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070"/>
        <w:gridCol w:w="5804"/>
      </w:tblGrid>
      <w:tr w:rsidR="001F24E7" w:rsidRPr="009C7647" w:rsidTr="00E03FC3">
        <w:trPr>
          <w:trHeight w:val="871"/>
        </w:trPr>
        <w:tc>
          <w:tcPr>
            <w:tcW w:w="4070" w:type="dxa"/>
            <w:shd w:val="clear" w:color="auto" w:fill="auto"/>
            <w:vAlign w:val="center"/>
          </w:tcPr>
          <w:p w:rsidR="001F24E7" w:rsidRPr="009C7647" w:rsidRDefault="007F7460" w:rsidP="00E03FC3">
            <w:pPr>
              <w:pStyle w:val="En-tte"/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553085" cy="51816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24E7" w:rsidRPr="00E03FC3">
              <w:rPr>
                <w:i/>
              </w:rPr>
              <w:t>INP-HB Yamoussoukro</w:t>
            </w:r>
          </w:p>
        </w:tc>
        <w:tc>
          <w:tcPr>
            <w:tcW w:w="5804" w:type="dxa"/>
            <w:shd w:val="clear" w:color="auto" w:fill="auto"/>
            <w:vAlign w:val="bottom"/>
          </w:tcPr>
          <w:p w:rsidR="001F24E7" w:rsidRPr="00E03FC3" w:rsidRDefault="001F24E7" w:rsidP="00E03FC3">
            <w:pPr>
              <w:pStyle w:val="En-tte"/>
              <w:jc w:val="center"/>
              <w:rPr>
                <w:b/>
                <w:i/>
                <w:sz w:val="28"/>
                <w:szCs w:val="28"/>
              </w:rPr>
            </w:pPr>
            <w:r w:rsidRPr="00E03FC3">
              <w:rPr>
                <w:b/>
                <w:i/>
                <w:sz w:val="28"/>
                <w:szCs w:val="28"/>
              </w:rPr>
              <w:t xml:space="preserve">          </w:t>
            </w:r>
            <w:r w:rsidR="001B636A">
              <w:rPr>
                <w:b/>
                <w:i/>
                <w:sz w:val="28"/>
                <w:szCs w:val="28"/>
              </w:rPr>
              <w:t xml:space="preserve">                            </w:t>
            </w:r>
            <w:r w:rsidR="001B636A">
              <w:rPr>
                <w:b/>
                <w:i/>
                <w:sz w:val="28"/>
                <w:szCs w:val="28"/>
                <w:lang w:val="fr-FR"/>
              </w:rPr>
              <w:t xml:space="preserve">       </w:t>
            </w:r>
            <w:r w:rsidR="008712B4">
              <w:rPr>
                <w:b/>
                <w:i/>
                <w:sz w:val="28"/>
                <w:szCs w:val="28"/>
                <w:lang w:val="fr-FR"/>
              </w:rPr>
              <w:t xml:space="preserve">   </w:t>
            </w:r>
            <w:r w:rsidR="001B636A">
              <w:rPr>
                <w:b/>
                <w:i/>
                <w:sz w:val="28"/>
                <w:szCs w:val="28"/>
                <w:lang w:val="fr-FR"/>
              </w:rPr>
              <w:t>BCPST 1</w:t>
            </w:r>
            <w:r w:rsidRPr="00E03FC3">
              <w:rPr>
                <w:b/>
                <w:i/>
                <w:sz w:val="28"/>
                <w:szCs w:val="28"/>
              </w:rPr>
              <w:t xml:space="preserve"> </w:t>
            </w:r>
          </w:p>
          <w:p w:rsidR="001F24E7" w:rsidRPr="00E03FC3" w:rsidRDefault="001F24E7" w:rsidP="008712B4">
            <w:pPr>
              <w:pStyle w:val="En-tte"/>
              <w:jc w:val="right"/>
              <w:rPr>
                <w:lang w:val="fr-FR"/>
              </w:rPr>
            </w:pPr>
            <w:r w:rsidRPr="00E03FC3">
              <w:rPr>
                <w:i/>
              </w:rPr>
              <w:t xml:space="preserve">            Année scolaire 201</w:t>
            </w:r>
            <w:r w:rsidR="008712B4">
              <w:rPr>
                <w:i/>
                <w:lang w:val="fr-FR"/>
              </w:rPr>
              <w:t>5</w:t>
            </w:r>
            <w:r w:rsidRPr="00E03FC3">
              <w:rPr>
                <w:i/>
              </w:rPr>
              <w:t>-201</w:t>
            </w:r>
            <w:r w:rsidR="008712B4">
              <w:rPr>
                <w:i/>
                <w:lang w:val="fr-FR"/>
              </w:rPr>
              <w:t>6</w:t>
            </w:r>
          </w:p>
        </w:tc>
      </w:tr>
    </w:tbl>
    <w:p w:rsidR="0074101E" w:rsidRDefault="0074101E" w:rsidP="009B6BF1">
      <w:pPr>
        <w:jc w:val="center"/>
        <w:rPr>
          <w:rFonts w:ascii="Arial" w:hAnsi="Arial" w:cs="Arial"/>
          <w:b/>
          <w:sz w:val="48"/>
          <w:szCs w:val="48"/>
        </w:rPr>
      </w:pPr>
    </w:p>
    <w:p w:rsidR="00256D89" w:rsidRPr="00BE05C6" w:rsidRDefault="003150B3" w:rsidP="009B6BF1">
      <w:pPr>
        <w:jc w:val="center"/>
        <w:rPr>
          <w:rFonts w:ascii="Arial" w:hAnsi="Arial" w:cs="Arial"/>
          <w:b/>
          <w:sz w:val="48"/>
          <w:szCs w:val="48"/>
        </w:rPr>
      </w:pPr>
      <w:r w:rsidRPr="00BE05C6">
        <w:rPr>
          <w:rFonts w:ascii="Arial" w:hAnsi="Arial" w:cs="Arial"/>
          <w:b/>
          <w:sz w:val="48"/>
          <w:szCs w:val="48"/>
        </w:rPr>
        <w:t xml:space="preserve">PROGRAMME DE </w:t>
      </w:r>
      <w:r w:rsidR="00323A78">
        <w:rPr>
          <w:rFonts w:ascii="Arial" w:hAnsi="Arial" w:cs="Arial"/>
          <w:b/>
          <w:sz w:val="48"/>
          <w:szCs w:val="48"/>
        </w:rPr>
        <w:t>SCIENCES DE LA VIE ET DE LA TERRE</w:t>
      </w:r>
      <w:r w:rsidRPr="00BE05C6">
        <w:rPr>
          <w:rFonts w:ascii="Arial" w:hAnsi="Arial" w:cs="Arial"/>
          <w:b/>
          <w:sz w:val="48"/>
          <w:szCs w:val="48"/>
        </w:rPr>
        <w:t xml:space="preserve"> </w:t>
      </w:r>
      <w:r w:rsidR="001B636A">
        <w:rPr>
          <w:rFonts w:ascii="Arial" w:hAnsi="Arial" w:cs="Arial"/>
          <w:b/>
          <w:sz w:val="48"/>
          <w:szCs w:val="48"/>
        </w:rPr>
        <w:t>BCPST 1</w:t>
      </w:r>
    </w:p>
    <w:p w:rsidR="00710D53" w:rsidRDefault="00710D53" w:rsidP="00631FFD">
      <w:pPr>
        <w:rPr>
          <w:rFonts w:ascii="Arial" w:hAnsi="Arial" w:cs="Arial"/>
          <w:b/>
          <w:sz w:val="32"/>
          <w:szCs w:val="32"/>
        </w:rPr>
      </w:pPr>
    </w:p>
    <w:p w:rsidR="002C52C9" w:rsidRPr="00D973EA" w:rsidRDefault="002C52C9" w:rsidP="002C52C9">
      <w:pPr>
        <w:jc w:val="both"/>
        <w:rPr>
          <w:rFonts w:ascii="Arial" w:hAnsi="Arial" w:cs="Arial"/>
          <w:sz w:val="22"/>
          <w:szCs w:val="22"/>
        </w:rPr>
      </w:pPr>
    </w:p>
    <w:p w:rsidR="008127B5" w:rsidRDefault="003150B3" w:rsidP="008127B5">
      <w:pPr>
        <w:jc w:val="both"/>
        <w:rPr>
          <w:rFonts w:ascii="Arial" w:hAnsi="Arial" w:cs="Arial"/>
          <w:b/>
          <w:color w:val="FF0000"/>
          <w:sz w:val="40"/>
          <w:szCs w:val="40"/>
        </w:rPr>
      </w:pPr>
      <w:r w:rsidRPr="00DD6EEC">
        <w:rPr>
          <w:rFonts w:ascii="Arial" w:hAnsi="Arial" w:cs="Arial"/>
          <w:b/>
          <w:color w:val="FF0000"/>
          <w:sz w:val="40"/>
          <w:szCs w:val="40"/>
        </w:rPr>
        <w:t xml:space="preserve">PARTIE </w:t>
      </w:r>
      <w:r w:rsidR="004D07F4">
        <w:rPr>
          <w:rFonts w:ascii="Arial" w:hAnsi="Arial" w:cs="Arial"/>
          <w:b/>
          <w:color w:val="FF0000"/>
          <w:sz w:val="40"/>
          <w:szCs w:val="40"/>
        </w:rPr>
        <w:t>1</w:t>
      </w:r>
      <w:r w:rsidRPr="00DD6EEC">
        <w:rPr>
          <w:rFonts w:ascii="Arial" w:hAnsi="Arial" w:cs="Arial"/>
          <w:b/>
          <w:color w:val="FF0000"/>
          <w:sz w:val="40"/>
          <w:szCs w:val="40"/>
        </w:rPr>
        <w:t xml:space="preserve"> </w:t>
      </w:r>
      <w:r w:rsidR="004D07F4">
        <w:rPr>
          <w:rFonts w:ascii="Arial" w:hAnsi="Arial" w:cs="Arial"/>
          <w:b/>
          <w:color w:val="FF0000"/>
          <w:sz w:val="40"/>
          <w:szCs w:val="40"/>
        </w:rPr>
        <w:t>–</w:t>
      </w:r>
      <w:r w:rsidRPr="00DD6EEC">
        <w:rPr>
          <w:rFonts w:ascii="Arial" w:hAnsi="Arial" w:cs="Arial"/>
          <w:b/>
          <w:color w:val="FF0000"/>
          <w:sz w:val="40"/>
          <w:szCs w:val="40"/>
        </w:rPr>
        <w:t xml:space="preserve"> </w:t>
      </w:r>
      <w:r w:rsidR="004D07F4">
        <w:rPr>
          <w:rFonts w:ascii="Arial" w:hAnsi="Arial" w:cs="Arial"/>
          <w:b/>
          <w:color w:val="FF0000"/>
          <w:sz w:val="40"/>
          <w:szCs w:val="40"/>
        </w:rPr>
        <w:t>SCIENCES DE LA VIE</w:t>
      </w:r>
    </w:p>
    <w:p w:rsidR="0060028E" w:rsidRPr="0060028E" w:rsidRDefault="0060028E" w:rsidP="0060028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Pr="0060028E">
        <w:rPr>
          <w:rFonts w:ascii="Arial" w:hAnsi="Arial" w:cs="Arial"/>
          <w:b/>
          <w:sz w:val="22"/>
          <w:szCs w:val="22"/>
        </w:rPr>
        <w:t>ont traitées :</w:t>
      </w:r>
    </w:p>
    <w:p w:rsidR="0060028E" w:rsidRPr="0060028E" w:rsidRDefault="0060028E" w:rsidP="0060028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60028E">
        <w:rPr>
          <w:rFonts w:ascii="Arial" w:hAnsi="Arial" w:cs="Arial"/>
          <w:b/>
          <w:sz w:val="22"/>
          <w:szCs w:val="22"/>
        </w:rPr>
        <w:t>- au premier semestre, les parties I-A, I-B, II-A, IV-A, IV-B ;</w:t>
      </w:r>
    </w:p>
    <w:p w:rsidR="008127B5" w:rsidRPr="0060028E" w:rsidRDefault="0060028E" w:rsidP="0060028E">
      <w:pPr>
        <w:jc w:val="both"/>
        <w:rPr>
          <w:rFonts w:ascii="Arial" w:hAnsi="Arial" w:cs="Arial"/>
          <w:b/>
          <w:color w:val="7030A0"/>
          <w:sz w:val="40"/>
          <w:szCs w:val="40"/>
        </w:rPr>
      </w:pPr>
      <w:r w:rsidRPr="0060028E">
        <w:rPr>
          <w:rFonts w:ascii="Arial" w:hAnsi="Arial" w:cs="Arial"/>
          <w:b/>
          <w:sz w:val="22"/>
          <w:szCs w:val="22"/>
        </w:rPr>
        <w:t>- au second semestre, les parties I-C, I-D, II-D, IV-C.</w:t>
      </w:r>
    </w:p>
    <w:p w:rsidR="002C52C9" w:rsidRPr="00E03FC3" w:rsidRDefault="002C52C9" w:rsidP="005068AD">
      <w:pPr>
        <w:pStyle w:val="Paragraphedeliste"/>
        <w:spacing w:after="200"/>
        <w:ind w:left="0"/>
        <w:rPr>
          <w:rFonts w:ascii="Arial" w:hAnsi="Arial" w:cs="Arial"/>
          <w:b/>
          <w:color w:val="943634"/>
          <w:sz w:val="40"/>
          <w:szCs w:val="40"/>
        </w:rPr>
      </w:pPr>
    </w:p>
    <w:p w:rsidR="00B757E6" w:rsidRPr="00E74145" w:rsidRDefault="00CD7742" w:rsidP="006C18E2">
      <w:pPr>
        <w:pStyle w:val="Paragraphedeliste"/>
        <w:numPr>
          <w:ilvl w:val="0"/>
          <w:numId w:val="8"/>
        </w:numPr>
        <w:ind w:left="357" w:hanging="357"/>
        <w:jc w:val="both"/>
        <w:rPr>
          <w:rFonts w:ascii="Arial" w:hAnsi="Arial" w:cs="Arial"/>
          <w:b/>
          <w:color w:val="3333FF"/>
          <w:sz w:val="36"/>
          <w:szCs w:val="36"/>
        </w:rPr>
      </w:pPr>
      <w:r w:rsidRPr="00E74145">
        <w:rPr>
          <w:rFonts w:ascii="Arial" w:hAnsi="Arial" w:cs="Arial"/>
          <w:b/>
          <w:bCs/>
          <w:color w:val="3333FF"/>
          <w:sz w:val="36"/>
          <w:szCs w:val="36"/>
        </w:rPr>
        <w:t>DES MOLECULES DU VIVANT A LA CELLULE : ORGANISATION FONCTIONNELLE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9455B9" w:rsidTr="005815F2">
        <w:tc>
          <w:tcPr>
            <w:tcW w:w="10486" w:type="dxa"/>
            <w:gridSpan w:val="2"/>
          </w:tcPr>
          <w:p w:rsidR="009455B9" w:rsidRPr="007A4329" w:rsidRDefault="009455B9" w:rsidP="009455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1-A Organisation fonctionnelle des molécules du vivant (18h)</w:t>
            </w:r>
          </w:p>
        </w:tc>
      </w:tr>
      <w:tr w:rsidR="00A42389" w:rsidTr="00B252A3">
        <w:tc>
          <w:tcPr>
            <w:tcW w:w="5243" w:type="dxa"/>
          </w:tcPr>
          <w:p w:rsidR="00A42389" w:rsidRDefault="00A42389" w:rsidP="00A42389">
            <w:r w:rsidRPr="00A54D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Connaissances clés à construire </w:t>
            </w:r>
          </w:p>
        </w:tc>
        <w:tc>
          <w:tcPr>
            <w:tcW w:w="5243" w:type="dxa"/>
          </w:tcPr>
          <w:p w:rsidR="00A42389" w:rsidRDefault="00A42389">
            <w:r w:rsidRPr="00A54D45">
              <w:rPr>
                <w:rFonts w:ascii="Arial" w:hAnsi="Arial" w:cs="Arial"/>
                <w:b/>
                <w:bCs/>
                <w:sz w:val="22"/>
                <w:szCs w:val="22"/>
              </w:rPr>
              <w:t>Commentaires, capacités exigibles</w:t>
            </w:r>
          </w:p>
        </w:tc>
      </w:tr>
      <w:tr w:rsidR="00B252A3" w:rsidTr="00B252A3">
        <w:tc>
          <w:tcPr>
            <w:tcW w:w="5243" w:type="dxa"/>
          </w:tcPr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74145" w:rsidRDefault="00E74145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I-A-1 L’eau, les petites molécules organiques</w:t>
            </w:r>
          </w:p>
          <w:p w:rsidR="00E74145" w:rsidRDefault="00E74145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Les 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atomes de carbone des molécules </w:t>
            </w:r>
            <w:r>
              <w:rPr>
                <w:rFonts w:ascii="Arial" w:hAnsi="Arial" w:cs="Arial"/>
                <w:sz w:val="22"/>
                <w:szCs w:val="22"/>
              </w:rPr>
              <w:t>biologiques po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rtent des fonctions variées qui </w:t>
            </w:r>
            <w:r>
              <w:rPr>
                <w:rFonts w:ascii="Arial" w:hAnsi="Arial" w:cs="Arial"/>
                <w:sz w:val="22"/>
                <w:szCs w:val="22"/>
              </w:rPr>
              <w:t>déterminent leu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rs propriétés physico-chimiques </w:t>
            </w:r>
            <w:r>
              <w:rPr>
                <w:rFonts w:ascii="Arial" w:hAnsi="Arial" w:cs="Arial"/>
                <w:sz w:val="22"/>
                <w:szCs w:val="22"/>
              </w:rPr>
              <w:t>(dimension, solubilité, polarité, ionisation).</w:t>
            </w: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74145" w:rsidRDefault="00E74145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rôle biol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ogique des molécules organiques </w:t>
            </w:r>
            <w:r>
              <w:rPr>
                <w:rFonts w:ascii="Arial" w:hAnsi="Arial" w:cs="Arial"/>
                <w:sz w:val="22"/>
                <w:szCs w:val="22"/>
              </w:rPr>
              <w:t>dépend de leurs propriétés p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hysico-chimiques et </w:t>
            </w:r>
            <w:r>
              <w:rPr>
                <w:rFonts w:ascii="Arial" w:hAnsi="Arial" w:cs="Arial"/>
                <w:sz w:val="22"/>
                <w:szCs w:val="22"/>
              </w:rPr>
              <w:t>de leur réactivité.</w:t>
            </w:r>
          </w:p>
          <w:p w:rsidR="00BA1CF4" w:rsidRDefault="00BA1CF4" w:rsidP="00A121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252A3" w:rsidRDefault="00E74145" w:rsidP="00A121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réactions d’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oxydoréduction modifient et </w:t>
            </w:r>
            <w:r>
              <w:rPr>
                <w:rFonts w:ascii="Arial" w:hAnsi="Arial" w:cs="Arial"/>
                <w:sz w:val="22"/>
                <w:szCs w:val="22"/>
              </w:rPr>
              <w:t xml:space="preserve">diversifient les 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fonctions chimiques des petites </w:t>
            </w:r>
            <w:r>
              <w:rPr>
                <w:rFonts w:ascii="Arial" w:hAnsi="Arial" w:cs="Arial"/>
                <w:sz w:val="22"/>
                <w:szCs w:val="22"/>
              </w:rPr>
              <w:t>molécules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 biologiques. Une même molécule </w:t>
            </w:r>
            <w:r>
              <w:rPr>
                <w:rFonts w:ascii="Arial" w:hAnsi="Arial" w:cs="Arial"/>
                <w:sz w:val="22"/>
                <w:szCs w:val="22"/>
              </w:rPr>
              <w:t>biologique peut appartenir à plusieurs familles.</w:t>
            </w: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654BB" w:rsidRDefault="00E654B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famille des glucides 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est composée des oses </w:t>
            </w:r>
            <w:r>
              <w:rPr>
                <w:rFonts w:ascii="Arial" w:hAnsi="Arial" w:cs="Arial"/>
                <w:sz w:val="22"/>
                <w:szCs w:val="22"/>
              </w:rPr>
              <w:t>et des osides.</w:t>
            </w:r>
          </w:p>
          <w:p w:rsidR="00E654BB" w:rsidRDefault="00E654B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oses ou gluc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ides simples sont des molécules </w:t>
            </w:r>
            <w:r>
              <w:rPr>
                <w:rFonts w:ascii="Arial" w:hAnsi="Arial" w:cs="Arial"/>
                <w:sz w:val="22"/>
                <w:szCs w:val="22"/>
              </w:rPr>
              <w:t>chira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les réductrices qui dérivent du </w:t>
            </w:r>
            <w:r>
              <w:rPr>
                <w:rFonts w:ascii="Arial" w:hAnsi="Arial" w:cs="Arial"/>
                <w:sz w:val="22"/>
                <w:szCs w:val="22"/>
              </w:rPr>
              <w:t>glycéraldéhyd</w:t>
            </w:r>
            <w:r w:rsidR="00A121CB">
              <w:rPr>
                <w:rFonts w:ascii="Arial" w:hAnsi="Arial" w:cs="Arial"/>
                <w:sz w:val="22"/>
                <w:szCs w:val="22"/>
              </w:rPr>
              <w:t xml:space="preserve">e ou du </w:t>
            </w:r>
            <w:proofErr w:type="spellStart"/>
            <w:r w:rsidR="00A121CB">
              <w:rPr>
                <w:rFonts w:ascii="Arial" w:hAnsi="Arial" w:cs="Arial"/>
                <w:sz w:val="22"/>
                <w:szCs w:val="22"/>
              </w:rPr>
              <w:t>dihydroxyacétone</w:t>
            </w:r>
            <w:proofErr w:type="spellEnd"/>
            <w:r w:rsidR="00A121CB">
              <w:rPr>
                <w:rFonts w:ascii="Arial" w:hAnsi="Arial" w:cs="Arial"/>
                <w:sz w:val="22"/>
                <w:szCs w:val="22"/>
              </w:rPr>
              <w:t xml:space="preserve"> et qui </w:t>
            </w:r>
            <w:r>
              <w:rPr>
                <w:rFonts w:ascii="Arial" w:hAnsi="Arial" w:cs="Arial"/>
                <w:sz w:val="22"/>
                <w:szCs w:val="22"/>
              </w:rPr>
              <w:t>portent plusieurs fonctions hydroxyle.</w:t>
            </w:r>
          </w:p>
          <w:p w:rsidR="002A570A" w:rsidRDefault="002A570A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654BB" w:rsidRDefault="00E654B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di-osides s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ont des dimères d'oses associés </w:t>
            </w:r>
            <w:r>
              <w:rPr>
                <w:rFonts w:ascii="Arial" w:hAnsi="Arial" w:cs="Arial"/>
                <w:sz w:val="22"/>
                <w:szCs w:val="22"/>
              </w:rPr>
              <w:t>par liaison osidique.</w:t>
            </w:r>
          </w:p>
          <w:p w:rsidR="002A570A" w:rsidRDefault="002A570A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A570A" w:rsidRDefault="002A570A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93C5B" w:rsidRDefault="00E654B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Les lipides 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sont des molécules organiques </w:t>
            </w:r>
            <w:r>
              <w:rPr>
                <w:rFonts w:ascii="Arial" w:hAnsi="Arial" w:cs="Arial"/>
                <w:sz w:val="22"/>
                <w:szCs w:val="22"/>
              </w:rPr>
              <w:t>hydrophobes de fa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ible masse molaire. Ils peuvent </w:t>
            </w:r>
            <w:r>
              <w:rPr>
                <w:rFonts w:ascii="Arial" w:hAnsi="Arial" w:cs="Arial"/>
                <w:sz w:val="22"/>
                <w:szCs w:val="22"/>
              </w:rPr>
              <w:t xml:space="preserve">posséder 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des groupements hydrophiles qui </w:t>
            </w:r>
            <w:r>
              <w:rPr>
                <w:rFonts w:ascii="Arial" w:hAnsi="Arial" w:cs="Arial"/>
                <w:sz w:val="22"/>
                <w:szCs w:val="22"/>
              </w:rPr>
              <w:t>permettent la formation de micelles et de</w:t>
            </w:r>
            <w:r w:rsidR="00B93C5B">
              <w:rPr>
                <w:rFonts w:ascii="Arial" w:hAnsi="Arial" w:cs="Arial"/>
                <w:sz w:val="22"/>
                <w:szCs w:val="22"/>
              </w:rPr>
              <w:t xml:space="preserve"> bicouches.</w:t>
            </w: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glycoli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pides sont des molécules mixtes </w:t>
            </w:r>
            <w:r>
              <w:rPr>
                <w:rFonts w:ascii="Arial" w:hAnsi="Arial" w:cs="Arial"/>
                <w:sz w:val="22"/>
                <w:szCs w:val="22"/>
              </w:rPr>
              <w:t>associant un li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pide à un ou plusieurs radicaux </w:t>
            </w:r>
            <w:r>
              <w:rPr>
                <w:rFonts w:ascii="Arial" w:hAnsi="Arial" w:cs="Arial"/>
                <w:sz w:val="22"/>
                <w:szCs w:val="22"/>
              </w:rPr>
              <w:t>glucidiques.</w:t>
            </w: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Les acides alpha-aminés 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ont un état </w:t>
            </w:r>
            <w:r>
              <w:rPr>
                <w:rFonts w:ascii="Arial" w:hAnsi="Arial" w:cs="Arial"/>
                <w:sz w:val="22"/>
                <w:szCs w:val="22"/>
              </w:rPr>
              <w:t>d’ionisation q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ui dépend du pH. Leur diversité </w:t>
            </w:r>
            <w:r>
              <w:rPr>
                <w:rFonts w:ascii="Arial" w:hAnsi="Arial" w:cs="Arial"/>
                <w:sz w:val="22"/>
                <w:szCs w:val="22"/>
              </w:rPr>
              <w:t>repose sur les caractéristiques de leurs radicaux.</w:t>
            </w: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liaison peptidique </w:t>
            </w:r>
            <w:r>
              <w:rPr>
                <w:rFonts w:ascii="Arial" w:hAnsi="Arial" w:cs="Arial"/>
                <w:sz w:val="22"/>
                <w:szCs w:val="22"/>
              </w:rPr>
              <w:t>unit deux acides aminés</w:t>
            </w: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selon une géométrie qui conditionne les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structures d’ordre supérieur.</w:t>
            </w: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Les nucléotides </w:t>
            </w:r>
            <w:r>
              <w:rPr>
                <w:rFonts w:ascii="Arial" w:hAnsi="Arial" w:cs="Arial"/>
                <w:sz w:val="22"/>
                <w:szCs w:val="22"/>
              </w:rPr>
              <w:t>sont des molécules organiques</w:t>
            </w: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composé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es d'une base azotée purique ou </w:t>
            </w:r>
            <w:r>
              <w:rPr>
                <w:rFonts w:ascii="Arial" w:hAnsi="Arial" w:cs="Arial"/>
                <w:sz w:val="22"/>
                <w:szCs w:val="22"/>
              </w:rPr>
              <w:t>pyrimidique et d'un pentose phosphorylé.</w:t>
            </w: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Leur diversité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 est due à la nature de la base </w:t>
            </w:r>
            <w:r>
              <w:rPr>
                <w:rFonts w:ascii="Arial" w:hAnsi="Arial" w:cs="Arial"/>
                <w:sz w:val="22"/>
                <w:szCs w:val="22"/>
              </w:rPr>
              <w:t>azotée.</w:t>
            </w: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Ils forment des molé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cules de petite taille solubles </w:t>
            </w:r>
            <w:r>
              <w:rPr>
                <w:rFonts w:ascii="Arial" w:hAnsi="Arial" w:cs="Arial"/>
                <w:sz w:val="22"/>
                <w:szCs w:val="22"/>
              </w:rPr>
              <w:t>et mobiles ou susceptibles de s’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associer à des </w:t>
            </w:r>
            <w:r>
              <w:rPr>
                <w:rFonts w:ascii="Arial" w:hAnsi="Arial" w:cs="Arial"/>
                <w:sz w:val="22"/>
                <w:szCs w:val="22"/>
              </w:rPr>
              <w:t>protéines</w:t>
            </w:r>
          </w:p>
          <w:p w:rsidR="00AD3246" w:rsidRDefault="00AD324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conversions d’une famille à l’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autre sont </w:t>
            </w:r>
            <w:r>
              <w:rPr>
                <w:rFonts w:ascii="Arial" w:hAnsi="Arial" w:cs="Arial"/>
                <w:sz w:val="22"/>
                <w:szCs w:val="22"/>
              </w:rPr>
              <w:t>possibles.</w:t>
            </w: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Oses, ac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ides aminés et nucléotides sont </w:t>
            </w:r>
            <w:r>
              <w:rPr>
                <w:rFonts w:ascii="Arial" w:hAnsi="Arial" w:cs="Arial"/>
                <w:sz w:val="22"/>
                <w:szCs w:val="22"/>
              </w:rPr>
              <w:t>également les monomères d’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édifices </w:t>
            </w:r>
            <w:r>
              <w:rPr>
                <w:rFonts w:ascii="Arial" w:hAnsi="Arial" w:cs="Arial"/>
                <w:sz w:val="22"/>
                <w:szCs w:val="22"/>
              </w:rPr>
              <w:t>macromoléculaires.</w:t>
            </w: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I-A-2 Les macromolécules</w:t>
            </w: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macromolécu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les sont des polymères de forte </w:t>
            </w:r>
            <w:r>
              <w:rPr>
                <w:rFonts w:ascii="Arial" w:hAnsi="Arial" w:cs="Arial"/>
                <w:sz w:val="22"/>
                <w:szCs w:val="22"/>
              </w:rPr>
              <w:t>masse molaire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 (globalement supérieure à 5000 </w:t>
            </w:r>
            <w:r>
              <w:rPr>
                <w:rFonts w:ascii="Arial" w:hAnsi="Arial" w:cs="Arial"/>
                <w:sz w:val="22"/>
                <w:szCs w:val="22"/>
              </w:rPr>
              <w:t>Daltons). C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e sont des glucides, des acides </w:t>
            </w:r>
            <w:r>
              <w:rPr>
                <w:rFonts w:ascii="Arial" w:hAnsi="Arial" w:cs="Arial"/>
                <w:sz w:val="22"/>
                <w:szCs w:val="22"/>
              </w:rPr>
              <w:t>nucléiques, des protéines ou des polyphéno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ls </w:t>
            </w:r>
            <w:r>
              <w:rPr>
                <w:rFonts w:ascii="Arial" w:hAnsi="Arial" w:cs="Arial"/>
                <w:sz w:val="22"/>
                <w:szCs w:val="22"/>
              </w:rPr>
              <w:t>(lignine).</w:t>
            </w:r>
          </w:p>
          <w:p w:rsidR="00A24017" w:rsidRDefault="00A24017" w:rsidP="00A97D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24017" w:rsidRDefault="00A24017" w:rsidP="00A97D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654BB" w:rsidRDefault="00B93C5B" w:rsidP="00A97D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Les macromolécules glucidiques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, non </w:t>
            </w:r>
            <w:r>
              <w:rPr>
                <w:rFonts w:ascii="Arial" w:hAnsi="Arial" w:cs="Arial"/>
                <w:sz w:val="22"/>
                <w:szCs w:val="22"/>
              </w:rPr>
              <w:t>réductrices, son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t des polymères le plus souvent </w:t>
            </w:r>
            <w:r>
              <w:rPr>
                <w:rFonts w:ascii="Arial" w:hAnsi="Arial" w:cs="Arial"/>
                <w:sz w:val="22"/>
                <w:szCs w:val="22"/>
              </w:rPr>
              <w:t>monotones d’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oses. Selon leur taille, leur </w:t>
            </w:r>
            <w:r>
              <w:rPr>
                <w:rFonts w:ascii="Arial" w:hAnsi="Arial" w:cs="Arial"/>
                <w:sz w:val="22"/>
                <w:szCs w:val="22"/>
              </w:rPr>
              <w:t>solubilité, leur activ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ité osmotique ou leur structure </w:t>
            </w:r>
            <w:r>
              <w:rPr>
                <w:rFonts w:ascii="Arial" w:hAnsi="Arial" w:cs="Arial"/>
                <w:sz w:val="22"/>
                <w:szCs w:val="22"/>
              </w:rPr>
              <w:t>tridimensionnelle,</w:t>
            </w:r>
            <w:r w:rsidR="00A97D41">
              <w:rPr>
                <w:rFonts w:ascii="Arial" w:hAnsi="Arial" w:cs="Arial"/>
                <w:sz w:val="22"/>
                <w:szCs w:val="22"/>
              </w:rPr>
              <w:t xml:space="preserve"> ils forment de grands édifices </w:t>
            </w:r>
            <w:r>
              <w:rPr>
                <w:rFonts w:ascii="Arial" w:hAnsi="Arial" w:cs="Arial"/>
                <w:sz w:val="22"/>
                <w:szCs w:val="22"/>
              </w:rPr>
              <w:t>aux fonctions diverses</w:t>
            </w:r>
            <w:r w:rsidR="003E1A02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E1A02" w:rsidRDefault="003E1A02" w:rsidP="00A97D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Ils peuvent 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s'associer à d'autres molécules </w:t>
            </w:r>
            <w:r>
              <w:rPr>
                <w:rFonts w:ascii="Arial" w:hAnsi="Arial" w:cs="Arial"/>
                <w:sz w:val="22"/>
                <w:szCs w:val="22"/>
              </w:rPr>
              <w:t>organiques.</w:t>
            </w: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Les acides nucléiques 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sont des polymères </w:t>
            </w:r>
            <w:r>
              <w:rPr>
                <w:rFonts w:ascii="Arial" w:hAnsi="Arial" w:cs="Arial"/>
                <w:sz w:val="22"/>
                <w:szCs w:val="22"/>
              </w:rPr>
              <w:t>séq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uencés de nucléotides. Vecteurs </w:t>
            </w:r>
            <w:r>
              <w:rPr>
                <w:rFonts w:ascii="Arial" w:hAnsi="Arial" w:cs="Arial"/>
                <w:sz w:val="22"/>
                <w:szCs w:val="22"/>
              </w:rPr>
              <w:t>d’information,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 ils peuvent interagir avec des </w:t>
            </w:r>
            <w:r>
              <w:rPr>
                <w:rFonts w:ascii="Arial" w:hAnsi="Arial" w:cs="Arial"/>
                <w:sz w:val="22"/>
                <w:szCs w:val="22"/>
              </w:rPr>
              <w:t>protéines.</w:t>
            </w: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Les protéines 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sont des polymères d'acides </w:t>
            </w:r>
            <w:r>
              <w:rPr>
                <w:rFonts w:ascii="Arial" w:hAnsi="Arial" w:cs="Arial"/>
                <w:sz w:val="22"/>
                <w:szCs w:val="22"/>
              </w:rPr>
              <w:t>aminés. Les pro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priétés physico-chimiques de la </w:t>
            </w:r>
            <w:r>
              <w:rPr>
                <w:rFonts w:ascii="Arial" w:hAnsi="Arial" w:cs="Arial"/>
                <w:sz w:val="22"/>
                <w:szCs w:val="22"/>
              </w:rPr>
              <w:t>liaison peptid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ique et des radicaux des acides </w:t>
            </w:r>
            <w:r>
              <w:rPr>
                <w:rFonts w:ascii="Arial" w:hAnsi="Arial" w:cs="Arial"/>
                <w:sz w:val="22"/>
                <w:szCs w:val="22"/>
              </w:rPr>
              <w:t>aminés permette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nt aux protéines de s'organiser </w:t>
            </w:r>
            <w:r>
              <w:rPr>
                <w:rFonts w:ascii="Arial" w:hAnsi="Arial" w:cs="Arial"/>
                <w:sz w:val="22"/>
                <w:szCs w:val="22"/>
              </w:rPr>
              <w:t xml:space="preserve">en structures 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tridimensionnelles secondaires, </w:t>
            </w:r>
            <w:r>
              <w:rPr>
                <w:rFonts w:ascii="Arial" w:hAnsi="Arial" w:cs="Arial"/>
                <w:sz w:val="22"/>
                <w:szCs w:val="22"/>
              </w:rPr>
              <w:t>tertiaires e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t quaternaires. La fonction des </w:t>
            </w:r>
            <w:r>
              <w:rPr>
                <w:rFonts w:ascii="Arial" w:hAnsi="Arial" w:cs="Arial"/>
                <w:sz w:val="22"/>
                <w:szCs w:val="22"/>
              </w:rPr>
              <w:t>protéines dép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end des propriétés chimiques et </w:t>
            </w:r>
            <w:r>
              <w:rPr>
                <w:rFonts w:ascii="Arial" w:hAnsi="Arial" w:cs="Arial"/>
                <w:sz w:val="22"/>
                <w:szCs w:val="22"/>
              </w:rPr>
              <w:t>mécani</w:t>
            </w:r>
            <w:r w:rsidR="0037257C">
              <w:rPr>
                <w:rFonts w:ascii="Arial" w:hAnsi="Arial" w:cs="Arial"/>
                <w:sz w:val="22"/>
                <w:szCs w:val="22"/>
              </w:rPr>
              <w:t xml:space="preserve">ques de ses différents domaines </w:t>
            </w:r>
            <w:r>
              <w:rPr>
                <w:rFonts w:ascii="Arial" w:hAnsi="Arial" w:cs="Arial"/>
                <w:sz w:val="22"/>
                <w:szCs w:val="22"/>
              </w:rPr>
              <w:t>fonctionnels.</w:t>
            </w: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Les mac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romolécules protéiques sont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structures dynamiques</w:t>
            </w:r>
            <w:r>
              <w:rPr>
                <w:rFonts w:ascii="Arial" w:hAnsi="Arial" w:cs="Arial"/>
                <w:sz w:val="22"/>
                <w:szCs w:val="22"/>
              </w:rPr>
              <w:t>, dont les radicaux sont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en permanente agitation. Leur fonction dépend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de leur organisation tridimensionnelle qui repose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sur des liaisons de faible énergie qui contribuent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à contenir l’agitation thermique des radicaux.</w:t>
            </w:r>
          </w:p>
          <w:p w:rsidR="00ED65DC" w:rsidRPr="0037257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93C5B" w:rsidRPr="0037257C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Elles peuvent s’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associer de façon spécifique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à d’autres molécules au niveau de sites. </w:t>
            </w:r>
            <w:r>
              <w:rPr>
                <w:rFonts w:ascii="Arial" w:hAnsi="Arial" w:cs="Arial"/>
                <w:sz w:val="22"/>
                <w:szCs w:val="22"/>
              </w:rPr>
              <w:t>Les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propriétés de ces relations protéines-ligands sont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semblables ; les conséquences fonctionnelles</w:t>
            </w:r>
            <w:r w:rsidR="003725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qu’entraine la fixation dépendent de la protéine.</w:t>
            </w: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93C5B" w:rsidRDefault="00B93C5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Certaines protéines sont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glycosylées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12D9B" w:rsidRDefault="00412D9B" w:rsidP="003927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93C5B" w:rsidRPr="0039274C" w:rsidRDefault="00B93C5B" w:rsidP="003927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lipoprotéines</w:t>
            </w:r>
            <w:r w:rsidR="0039274C">
              <w:rPr>
                <w:rFonts w:ascii="Arial" w:hAnsi="Arial" w:cs="Arial"/>
                <w:sz w:val="22"/>
                <w:szCs w:val="22"/>
              </w:rPr>
              <w:t xml:space="preserve"> sont des édifices complexes de </w:t>
            </w:r>
            <w:r>
              <w:rPr>
                <w:rFonts w:ascii="Arial" w:hAnsi="Arial" w:cs="Arial"/>
                <w:sz w:val="22"/>
                <w:szCs w:val="22"/>
              </w:rPr>
              <w:t>protéines et de lipides.</w:t>
            </w:r>
          </w:p>
        </w:tc>
        <w:tc>
          <w:tcPr>
            <w:tcW w:w="5243" w:type="dxa"/>
          </w:tcPr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Cette partie vise à décrire l’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activité chimique des </w:t>
            </w:r>
            <w:r>
              <w:rPr>
                <w:rFonts w:ascii="Arial" w:hAnsi="Arial" w:cs="Arial"/>
                <w:sz w:val="22"/>
                <w:szCs w:val="22"/>
              </w:rPr>
              <w:t>cellules par le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s transformations chimiques qui </w:t>
            </w:r>
            <w:r>
              <w:rPr>
                <w:rFonts w:ascii="Arial" w:hAnsi="Arial" w:cs="Arial"/>
                <w:sz w:val="22"/>
                <w:szCs w:val="22"/>
              </w:rPr>
              <w:t>impliquent les fon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ctions des petites molécules et </w:t>
            </w:r>
            <w:r>
              <w:rPr>
                <w:rFonts w:ascii="Arial" w:hAnsi="Arial" w:cs="Arial"/>
                <w:sz w:val="22"/>
                <w:szCs w:val="22"/>
              </w:rPr>
              <w:t>des macromolécules.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Cette partie ne prend vraiment son sens que si elle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est mise au service 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de la biologie, c'est-à-dire en </w:t>
            </w:r>
            <w:r>
              <w:rPr>
                <w:rFonts w:ascii="Arial" w:hAnsi="Arial" w:cs="Arial"/>
                <w:sz w:val="22"/>
                <w:szCs w:val="22"/>
              </w:rPr>
              <w:t>particulier, selon le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s molécules envisagées, en lien </w:t>
            </w:r>
            <w:r>
              <w:rPr>
                <w:rFonts w:ascii="Arial" w:hAnsi="Arial" w:cs="Arial"/>
                <w:sz w:val="22"/>
                <w:szCs w:val="22"/>
              </w:rPr>
              <w:t>avec les § I-B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,C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&amp; IV-A,B,C.</w:t>
            </w: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mettre en relation les caractéristiques d’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une </w:t>
            </w:r>
            <w:r>
              <w:rPr>
                <w:rFonts w:ascii="Arial" w:hAnsi="Arial" w:cs="Arial"/>
                <w:sz w:val="22"/>
                <w:szCs w:val="22"/>
              </w:rPr>
              <w:t>mo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lécule (nature, taille...), ses </w:t>
            </w:r>
            <w:r>
              <w:rPr>
                <w:rFonts w:ascii="Arial" w:hAnsi="Arial" w:cs="Arial"/>
                <w:sz w:val="22"/>
                <w:szCs w:val="22"/>
              </w:rPr>
              <w:t>propriétés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hydrophilie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solubilité, ionisation…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), sa </w:t>
            </w:r>
            <w:r>
              <w:rPr>
                <w:rFonts w:ascii="Arial" w:hAnsi="Arial" w:cs="Arial"/>
                <w:sz w:val="22"/>
                <w:szCs w:val="22"/>
              </w:rPr>
              <w:t>réactivité (acides</w:t>
            </w:r>
            <w:r w:rsidR="00434E4C">
              <w:rPr>
                <w:rFonts w:ascii="Arial" w:hAnsi="Arial" w:cs="Arial"/>
                <w:sz w:val="22"/>
                <w:szCs w:val="22"/>
              </w:rPr>
              <w:t xml:space="preserve">, bases, esters et </w:t>
            </w:r>
            <w:proofErr w:type="spellStart"/>
            <w:r w:rsidR="00434E4C">
              <w:rPr>
                <w:rFonts w:ascii="Arial" w:hAnsi="Arial" w:cs="Arial"/>
                <w:sz w:val="22"/>
                <w:szCs w:val="22"/>
              </w:rPr>
              <w:t>thio</w:t>
            </w:r>
            <w:proofErr w:type="spellEnd"/>
            <w:r w:rsidR="00434E4C">
              <w:rPr>
                <w:rFonts w:ascii="Arial" w:hAnsi="Arial" w:cs="Arial"/>
                <w:sz w:val="22"/>
                <w:szCs w:val="22"/>
              </w:rPr>
              <w:t xml:space="preserve">-esters, </w:t>
            </w:r>
            <w:r>
              <w:rPr>
                <w:rFonts w:ascii="Arial" w:hAnsi="Arial" w:cs="Arial"/>
                <w:sz w:val="22"/>
                <w:szCs w:val="22"/>
              </w:rPr>
              <w:t xml:space="preserve">phosphorylations, équilibre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céto-énolique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 et in fine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 stabilité, ses fonctions.</w:t>
            </w: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9274C" w:rsidRDefault="0039274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la nature des réactions chimiques lors de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l’analyse d’un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e voie métabolique (acide-base, </w:t>
            </w:r>
            <w:r>
              <w:rPr>
                <w:rFonts w:ascii="Arial" w:hAnsi="Arial" w:cs="Arial"/>
                <w:sz w:val="22"/>
                <w:szCs w:val="22"/>
              </w:rPr>
              <w:t>estérificati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on, hydrolyse, oxydo-réduction, </w:t>
            </w:r>
            <w:r>
              <w:rPr>
                <w:rFonts w:ascii="Arial" w:hAnsi="Arial" w:cs="Arial"/>
                <w:sz w:val="22"/>
                <w:szCs w:val="22"/>
              </w:rPr>
              <w:t xml:space="preserve">hydratation,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aldolisation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ifier et analyser les réactions </w:t>
            </w:r>
            <w:r>
              <w:rPr>
                <w:rFonts w:ascii="Arial" w:hAnsi="Arial" w:cs="Arial"/>
                <w:sz w:val="22"/>
                <w:szCs w:val="22"/>
              </w:rPr>
              <w:t>d’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oxydoréduction </w:t>
            </w:r>
            <w:r>
              <w:rPr>
                <w:rFonts w:ascii="Arial" w:hAnsi="Arial" w:cs="Arial"/>
                <w:sz w:val="22"/>
                <w:szCs w:val="22"/>
              </w:rPr>
              <w:t>du vivant en termes de transfert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d’électrons ;</w:t>
            </w: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limitera à la d</w:t>
            </w:r>
            <w:r w:rsidR="009F463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escription des fonctions alkyl,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alcool, aldéhyde, cétone, acide, amine.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Métabolisme (§ I-C)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Cours de Chimie.</w:t>
            </w: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A1CF4" w:rsidRDefault="00BA1CF4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représenter les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 molécules suivantes sous leurs </w:t>
            </w:r>
            <w:r>
              <w:rPr>
                <w:rFonts w:ascii="Arial" w:hAnsi="Arial" w:cs="Arial"/>
                <w:sz w:val="22"/>
                <w:szCs w:val="22"/>
              </w:rPr>
              <w:t>formes linéaires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 et cycliques : glycéraldéhyde,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dihydroxyacét</w:t>
            </w:r>
            <w:r w:rsidR="009F4636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="009F4636">
              <w:rPr>
                <w:rFonts w:ascii="Arial" w:hAnsi="Arial" w:cs="Arial"/>
                <w:sz w:val="22"/>
                <w:szCs w:val="22"/>
              </w:rPr>
              <w:t xml:space="preserve">, glucose, fructose, ribose, </w:t>
            </w:r>
            <w:r>
              <w:rPr>
                <w:rFonts w:ascii="Arial" w:hAnsi="Arial" w:cs="Arial"/>
                <w:sz w:val="22"/>
                <w:szCs w:val="22"/>
              </w:rPr>
              <w:t>désoxyribose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représenter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 le saccharose et expliquer son </w:t>
            </w:r>
            <w:r>
              <w:rPr>
                <w:rFonts w:ascii="Arial" w:hAnsi="Arial" w:cs="Arial"/>
                <w:sz w:val="22"/>
                <w:szCs w:val="22"/>
              </w:rPr>
              <w:t>absence de pouvoir réducteur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identifier et 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expliciter les liens entre oses </w:t>
            </w:r>
            <w:r>
              <w:rPr>
                <w:rFonts w:ascii="Arial" w:hAnsi="Arial" w:cs="Arial"/>
                <w:sz w:val="22"/>
                <w:szCs w:val="22"/>
              </w:rPr>
              <w:t>rencontrés dans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 une voie métabolique (cycle de </w:t>
            </w:r>
            <w:r>
              <w:rPr>
                <w:rFonts w:ascii="Arial" w:hAnsi="Arial" w:cs="Arial"/>
                <w:sz w:val="22"/>
                <w:szCs w:val="22"/>
              </w:rPr>
              <w:t>Calvin ou glycolyse) ;</w:t>
            </w:r>
          </w:p>
          <w:p w:rsidR="002A570A" w:rsidRDefault="002A570A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A570A" w:rsidRDefault="002A570A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 xml:space="preserve">décrire et 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représenter un triglycéride, un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phosphoglycéride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le cholestérol ;</w:t>
            </w:r>
          </w:p>
          <w:p w:rsidR="00B252A3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décrire et reconnaître le</w:t>
            </w:r>
            <w:r w:rsidR="009F4636">
              <w:rPr>
                <w:rFonts w:ascii="Arial" w:hAnsi="Arial" w:cs="Arial"/>
                <w:sz w:val="22"/>
                <w:szCs w:val="22"/>
              </w:rPr>
              <w:t xml:space="preserve">s groupements </w:t>
            </w:r>
            <w:r>
              <w:rPr>
                <w:rFonts w:ascii="Arial" w:hAnsi="Arial" w:cs="Arial"/>
                <w:sz w:val="22"/>
                <w:szCs w:val="22"/>
              </w:rPr>
              <w:t>hydrophobes et hydrophiles d’un lipide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reconnaître et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 définir le caractère saturé ou </w:t>
            </w:r>
            <w:r>
              <w:rPr>
                <w:rFonts w:ascii="Arial" w:hAnsi="Arial" w:cs="Arial"/>
                <w:sz w:val="22"/>
                <w:szCs w:val="22"/>
              </w:rPr>
              <w:t>insaturé d’un acide gras ;</w:t>
            </w: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Aucune formule de glycolipide n’est à connaître.</w:t>
            </w: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citer les groupes d’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acides aminés et leurs </w:t>
            </w:r>
            <w:r>
              <w:rPr>
                <w:rFonts w:ascii="Arial" w:hAnsi="Arial" w:cs="Arial"/>
                <w:sz w:val="22"/>
                <w:szCs w:val="22"/>
              </w:rPr>
              <w:t>principales propriétés associées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sur une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 formule le type de radical, le </w:t>
            </w:r>
            <w:r>
              <w:rPr>
                <w:rFonts w:ascii="Arial" w:hAnsi="Arial" w:cs="Arial"/>
                <w:sz w:val="22"/>
                <w:szCs w:val="22"/>
              </w:rPr>
              <w:t>rattacher à un groupe d’acide aminé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et commenter la liaison peptidique ;</w:t>
            </w: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Seules l'alanine, </w:t>
            </w:r>
            <w:r w:rsidR="00196C7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la cystéine et la sérine sont à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mémoriser.</w:t>
            </w: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représenter l’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organisation des nucléotides </w:t>
            </w:r>
            <w:r>
              <w:rPr>
                <w:rFonts w:ascii="Arial" w:hAnsi="Arial" w:cs="Arial"/>
                <w:sz w:val="22"/>
                <w:szCs w:val="22"/>
              </w:rPr>
              <w:t>(pentose - phosphate - base azotée)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indiquer la distinction ribose / désoxyribose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représente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r schématiquement ATP et NAD en </w:t>
            </w:r>
            <w:r>
              <w:rPr>
                <w:rFonts w:ascii="Arial" w:hAnsi="Arial" w:cs="Arial"/>
                <w:sz w:val="22"/>
                <w:szCs w:val="22"/>
              </w:rPr>
              <w:t>liaison avec leur fonction d’intermédiaires du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métabolisme ;</w:t>
            </w: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 seule formule exigible est celle de l’ATP.</w:t>
            </w: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reconnaître les voies de conversion d’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une famille </w:t>
            </w:r>
            <w:r>
              <w:rPr>
                <w:rFonts w:ascii="Arial" w:hAnsi="Arial" w:cs="Arial"/>
                <w:sz w:val="22"/>
                <w:szCs w:val="22"/>
              </w:rPr>
              <w:t>à l’autre (en lien avec le métabolisme)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que le glyc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érol est formé par réduction du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dihydroxyacétone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décrire 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le principe de la production de triglycérides </w:t>
            </w:r>
            <w:r>
              <w:rPr>
                <w:rFonts w:ascii="Arial" w:hAnsi="Arial" w:cs="Arial"/>
                <w:sz w:val="22"/>
                <w:szCs w:val="22"/>
              </w:rPr>
              <w:t>ou phospholipides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le principe de la production d’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acides </w:t>
            </w:r>
            <w:proofErr w:type="spellStart"/>
            <w:r w:rsidR="00196C74">
              <w:rPr>
                <w:rFonts w:ascii="Arial" w:hAnsi="Arial" w:cs="Arial"/>
                <w:sz w:val="22"/>
                <w:szCs w:val="22"/>
              </w:rPr>
              <w:t>alphacétonique</w:t>
            </w:r>
            <w:proofErr w:type="spellEnd"/>
            <w:r w:rsidR="00196C7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par oxydation d’</w:t>
            </w:r>
            <w:r w:rsidR="00196C74">
              <w:rPr>
                <w:rFonts w:ascii="Arial" w:hAnsi="Arial" w:cs="Arial"/>
                <w:sz w:val="22"/>
                <w:szCs w:val="22"/>
              </w:rPr>
              <w:t xml:space="preserve">oses et leur possibilité </w:t>
            </w:r>
            <w:r>
              <w:rPr>
                <w:rFonts w:ascii="Arial" w:hAnsi="Arial" w:cs="Arial"/>
                <w:sz w:val="22"/>
                <w:szCs w:val="22"/>
              </w:rPr>
              <w:t>d’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amination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en acides alpha aminés ;</w:t>
            </w:r>
          </w:p>
          <w:p w:rsidR="00D31E7F" w:rsidRDefault="00D31E7F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à l’exemple du pyruvate et de l’alanine.</w:t>
            </w:r>
          </w:p>
          <w:p w:rsidR="0003441B" w:rsidRDefault="0003441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3441B" w:rsidRDefault="0003441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3441B" w:rsidRDefault="0003441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3441B" w:rsidRDefault="0003441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3441B" w:rsidRDefault="0003441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 connaissanc</w:t>
            </w:r>
            <w:r w:rsidR="00C86B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 de la formule des polyphénols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n’est pas au programme.</w:t>
            </w: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4017" w:rsidRDefault="00A24017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montrer, à partir de l’exemple de l’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amidon, du </w:t>
            </w:r>
            <w:r>
              <w:rPr>
                <w:rFonts w:ascii="Arial" w:hAnsi="Arial" w:cs="Arial"/>
                <w:sz w:val="22"/>
                <w:szCs w:val="22"/>
              </w:rPr>
              <w:t>glycogène et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 de la cellulose, comme pour le </w:t>
            </w:r>
            <w:r>
              <w:rPr>
                <w:rFonts w:ascii="Arial" w:hAnsi="Arial" w:cs="Arial"/>
                <w:sz w:val="22"/>
                <w:szCs w:val="22"/>
              </w:rPr>
              <w:t>saccharose, en quoi la polymérisation d’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oses </w:t>
            </w:r>
            <w:r>
              <w:rPr>
                <w:rFonts w:ascii="Arial" w:hAnsi="Arial" w:cs="Arial"/>
                <w:sz w:val="22"/>
                <w:szCs w:val="22"/>
              </w:rPr>
              <w:t>cyclisés rend ces macromolécules non réductrices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décrire 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schématiquement et commenter la </w:t>
            </w:r>
            <w:r>
              <w:rPr>
                <w:rFonts w:ascii="Arial" w:hAnsi="Arial" w:cs="Arial"/>
                <w:sz w:val="22"/>
                <w:szCs w:val="22"/>
              </w:rPr>
              <w:t>structure linéair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e ou spiralée de deux polymères </w:t>
            </w:r>
            <w:r>
              <w:rPr>
                <w:rFonts w:ascii="Arial" w:hAnsi="Arial" w:cs="Arial"/>
                <w:sz w:val="22"/>
                <w:szCs w:val="22"/>
              </w:rPr>
              <w:t>d’oses : la cellulose et l’amidon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leur constitution, le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urs propriétés physicochimiques </w:t>
            </w:r>
            <w:r>
              <w:rPr>
                <w:rFonts w:ascii="Arial" w:hAnsi="Arial" w:cs="Arial"/>
                <w:sz w:val="22"/>
                <w:szCs w:val="22"/>
              </w:rPr>
              <w:t>et leurs fonctions ;</w:t>
            </w: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limitera aux fonctions de réserve (amidon et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glycogène), de</w:t>
            </w:r>
            <w:r w:rsidR="00C86B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structure (cellulose, chitine,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glycanes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>) et d'information (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glycanes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des matrices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extracellulaires).</w:t>
            </w:r>
          </w:p>
          <w:p w:rsidR="003E1A02" w:rsidRDefault="003E1A02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représenter s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chématiquement et commenter les </w:t>
            </w:r>
            <w:r>
              <w:rPr>
                <w:rFonts w:ascii="Arial" w:hAnsi="Arial" w:cs="Arial"/>
                <w:sz w:val="22"/>
                <w:szCs w:val="22"/>
              </w:rPr>
              <w:t>structures de l’ADN et de l’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ARN, les relier à leurs </w:t>
            </w:r>
            <w:r>
              <w:rPr>
                <w:rFonts w:ascii="Arial" w:hAnsi="Arial" w:cs="Arial"/>
                <w:sz w:val="22"/>
                <w:szCs w:val="22"/>
              </w:rPr>
              <w:t>propriétés en relat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ion avec les attendus des cours </w:t>
            </w:r>
            <w:r>
              <w:rPr>
                <w:rFonts w:ascii="Arial" w:hAnsi="Arial" w:cs="Arial"/>
                <w:sz w:val="22"/>
                <w:szCs w:val="22"/>
              </w:rPr>
              <w:t>de génétique (§ IV-A) ;</w:t>
            </w: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les niveaux structuraux des protéines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</w:t>
            </w:r>
            <w:r w:rsidR="00C86B0C">
              <w:rPr>
                <w:rFonts w:ascii="Arial" w:hAnsi="Arial" w:cs="Arial"/>
                <w:sz w:val="22"/>
                <w:szCs w:val="22"/>
              </w:rPr>
              <w:t xml:space="preserve">a diversité des relations entre </w:t>
            </w:r>
            <w:r w:rsidR="00ED65DC">
              <w:rPr>
                <w:rFonts w:ascii="Arial" w:hAnsi="Arial" w:cs="Arial"/>
                <w:sz w:val="22"/>
                <w:szCs w:val="22"/>
              </w:rPr>
              <w:t>radicaux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interpréter un profil d’hydropathie ;</w:t>
            </w: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D65DC" w:rsidRDefault="00ED65DC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un modèle d’interaction spécifique entre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une protéine et un ligand ;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les caractéristiques de l’</w:t>
            </w:r>
            <w:r w:rsidR="00AC6A66">
              <w:rPr>
                <w:rFonts w:ascii="Arial" w:hAnsi="Arial" w:cs="Arial"/>
                <w:sz w:val="22"/>
                <w:szCs w:val="22"/>
              </w:rPr>
              <w:t xml:space="preserve">interaction, ses </w:t>
            </w:r>
            <w:r>
              <w:rPr>
                <w:rFonts w:ascii="Arial" w:hAnsi="Arial" w:cs="Arial"/>
                <w:sz w:val="22"/>
                <w:szCs w:val="22"/>
              </w:rPr>
              <w:t>propriétés (spécificité, stabilité…) et ses fonctions ;</w:t>
            </w: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construit l’</w:t>
            </w:r>
            <w:r w:rsidR="00AC6A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argumentation sur un exemple de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mécanisme de c</w:t>
            </w:r>
            <w:r w:rsidR="00AC6A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atalyse enzymatique, qui permet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entre autres de montrer l’</w:t>
            </w:r>
            <w:r w:rsidR="00AC6A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importance du site actif,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avec la stabilisation d’</w:t>
            </w:r>
            <w:r w:rsidR="00AC6A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une forme de transition a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priori instable sans l’enzyme.</w:t>
            </w: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072296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Construits sur l’exemple d’</w:t>
            </w:r>
            <w:r w:rsidR="00AC6A66">
              <w:rPr>
                <w:rFonts w:ascii="Arial" w:hAnsi="Arial" w:cs="Arial"/>
                <w:sz w:val="22"/>
                <w:szCs w:val="22"/>
              </w:rPr>
              <w:t xml:space="preserve">enzymes, les concepts </w:t>
            </w:r>
            <w:r>
              <w:rPr>
                <w:rFonts w:ascii="Arial" w:hAnsi="Arial" w:cs="Arial"/>
                <w:sz w:val="22"/>
                <w:szCs w:val="22"/>
              </w:rPr>
              <w:t>sont réinvestis à</w:t>
            </w:r>
            <w:r w:rsidR="00AC6A66">
              <w:rPr>
                <w:rFonts w:ascii="Arial" w:hAnsi="Arial" w:cs="Arial"/>
                <w:sz w:val="22"/>
                <w:szCs w:val="22"/>
              </w:rPr>
              <w:t xml:space="preserve"> de nombreuses autres occasions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(récepteurs, interaction ADN-protéines etc.).</w:t>
            </w:r>
          </w:p>
          <w:p w:rsidR="00412D9B" w:rsidRDefault="00412D9B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2296" w:rsidRPr="007A4329" w:rsidRDefault="00072296" w:rsidP="00434E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le principe d’</w:t>
            </w:r>
            <w:r w:rsidR="00AC6A66">
              <w:rPr>
                <w:rFonts w:ascii="Arial" w:hAnsi="Arial" w:cs="Arial"/>
                <w:sz w:val="22"/>
                <w:szCs w:val="22"/>
              </w:rPr>
              <w:t xml:space="preserve">une O-glycosylation sur </w:t>
            </w:r>
            <w:r>
              <w:rPr>
                <w:rFonts w:ascii="Arial" w:hAnsi="Arial" w:cs="Arial"/>
                <w:sz w:val="22"/>
                <w:szCs w:val="22"/>
              </w:rPr>
              <w:t>sérine ;</w:t>
            </w:r>
          </w:p>
        </w:tc>
      </w:tr>
    </w:tbl>
    <w:p w:rsidR="00B252A3" w:rsidRDefault="00B252A3" w:rsidP="00B252A3">
      <w:pPr>
        <w:jc w:val="both"/>
        <w:rPr>
          <w:rFonts w:ascii="Arial" w:hAnsi="Arial" w:cs="Arial"/>
          <w:b/>
          <w:color w:val="3333FF"/>
          <w:sz w:val="36"/>
          <w:szCs w:val="3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1E3253" w:rsidTr="005815F2">
        <w:tc>
          <w:tcPr>
            <w:tcW w:w="10486" w:type="dxa"/>
            <w:gridSpan w:val="2"/>
          </w:tcPr>
          <w:p w:rsidR="001E3253" w:rsidRDefault="001E3253" w:rsidP="00B252A3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I-B Membrane et échanges membranaires (13h)</w:t>
            </w:r>
          </w:p>
        </w:tc>
      </w:tr>
      <w:tr w:rsidR="001E3253" w:rsidTr="001E3253">
        <w:tc>
          <w:tcPr>
            <w:tcW w:w="5243" w:type="dxa"/>
          </w:tcPr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I-B-1 Organisation et propriétés des</w:t>
            </w: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membranes cellulaires</w:t>
            </w:r>
          </w:p>
          <w:p w:rsidR="008E1E94" w:rsidRDefault="008E1E94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membranes cellulaires sont des associations</w:t>
            </w: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 covalentes de protéines et de lipides</w:t>
            </w: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assemblés en bicouches asymétriques. Les</w:t>
            </w: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propriétés de fluidité, de perméabilité sélective, de</w:t>
            </w: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spécificité et de communication de la membrane</w:t>
            </w: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dépendent de cette organisation.</w:t>
            </w:r>
          </w:p>
          <w:p w:rsidR="008E1E94" w:rsidRDefault="008E1E94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I-B-2 Membranes et interrelations structurales</w:t>
            </w:r>
          </w:p>
          <w:p w:rsidR="00A80B51" w:rsidRDefault="00A80B51" w:rsidP="00A80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interactions entre membranes, matrices</w:t>
            </w:r>
          </w:p>
          <w:p w:rsidR="00A96CC9" w:rsidRDefault="00A80B51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extracellulaires et cytosquelettes conditionnent les</w:t>
            </w:r>
            <w:r w:rsidR="00A96CC9">
              <w:rPr>
                <w:rFonts w:ascii="Arial" w:hAnsi="Arial" w:cs="Arial"/>
                <w:sz w:val="22"/>
                <w:szCs w:val="22"/>
              </w:rPr>
              <w:t xml:space="preserve"> propriétés mécaniques des cellules et les relations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mécaniques entre cellules au sein des tissus.</w:t>
            </w: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matrices extracellulaires forment une interface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fonctionnelle entre la cellule et son milieu.</w:t>
            </w: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0989" w:rsidRDefault="0007098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I-B-3 Membranes et échanges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Il existe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différentes modalités de flux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matière entre compartiments.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transferts de matière sont réalisés entre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compartiments par des phénomènes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bourgeonnement ou de fusion de vésicules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dont les phénomènes d’endocytose et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d’exocytose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. Les mécanismes reposent sur les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propriétés des membranes et l’implication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protéines.</w:t>
            </w:r>
          </w:p>
          <w:p w:rsidR="00831AF1" w:rsidRDefault="00831AF1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31AF1" w:rsidRDefault="00831AF1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L’eau et les solutés peuvent traverser une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membrane </w:t>
            </w:r>
            <w:r>
              <w:rPr>
                <w:rFonts w:ascii="Arial" w:hAnsi="Arial" w:cs="Arial"/>
                <w:sz w:val="22"/>
                <w:szCs w:val="22"/>
              </w:rPr>
              <w:t>par transferts passifs, par transport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actif primaire ou secondaire. Ces transferts sont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régis par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lois thermodynamiques </w:t>
            </w:r>
            <w:r>
              <w:rPr>
                <w:rFonts w:ascii="Arial" w:hAnsi="Arial" w:cs="Arial"/>
                <w:sz w:val="22"/>
                <w:szCs w:val="22"/>
              </w:rPr>
              <w:t>(gradients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chimiques ou électrochimiques, sens de transfert).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 modèles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mécanismes moléculaires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permettent de rendre compte de ces différents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types de flux. Ces échanges ont des fonctions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diverses en liaison entre autres, avec la nutrition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cellules, leur métabolisme mais aussi avec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fonctions informationnelles </w:t>
            </w:r>
            <w:r>
              <w:rPr>
                <w:rFonts w:ascii="Arial" w:hAnsi="Arial" w:cs="Arial"/>
                <w:sz w:val="22"/>
                <w:szCs w:val="22"/>
              </w:rPr>
              <w:t>à l’échelle de la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cellule ou de l’organisme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831AF1" w:rsidRDefault="00831AF1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Plus précisément :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la cinétique des flux transmembranaires peut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être linéaire (diffusion simple au travers de la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phase lipidique), ou hyperbolique (la diffusion facilitée par les transporteurs ou les canaux la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cinétique de ces derniers étant cependant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linéaires dans les conditions cellulaires) ;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un gradient transmembranaire (chimique ou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électrochimique) est une forme d’énergie que l’on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peut évaluer sous forme d’une variation molaire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d’enthalpie libre.</w:t>
            </w:r>
          </w:p>
          <w:p w:rsidR="00920B7C" w:rsidRDefault="00920B7C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20B7C" w:rsidRDefault="00920B7C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20B7C" w:rsidRDefault="00920B7C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20B7C" w:rsidRDefault="00920B7C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20B7C" w:rsidRDefault="00920B7C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I-B-4 Membrane et différence de potentiel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électrique : potentiel de repos, d’action et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transmission synaptique</w:t>
            </w:r>
          </w:p>
          <w:p w:rsidR="00920B7C" w:rsidRDefault="00920B7C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Potentiel de membrane – potentiel d’action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membranes établissent et entretiennent des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gradients chimiques et électriques. Les flux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ioniques transmembranaires instaurent un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potentiel électrique appelé potentiel de membrane.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potentiel d’équilibre d’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 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est le potentiel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membrane pour lequel le flux net de l’ion est nul.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présence de canaux ioniques sensibles à la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tension électrique rend certaines cellules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excitables. Le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potentiel d’action neuronal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s’explique par les variations de conductance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 canaux.</w:t>
            </w:r>
          </w:p>
          <w:p w:rsidR="00920B7C" w:rsidRDefault="00920B7C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Dans les neurones, le potentiel d’action se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propage </w:t>
            </w:r>
            <w:r>
              <w:rPr>
                <w:rFonts w:ascii="Arial" w:hAnsi="Arial" w:cs="Arial"/>
                <w:sz w:val="22"/>
                <w:szCs w:val="22"/>
              </w:rPr>
              <w:t>de façon régénérative le long de l'axone.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diamètre des fibres affecte leur conductivité et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donc la vitesse de propagation des potentiels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d’action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de même que la gaine de myéline.</w:t>
            </w:r>
          </w:p>
          <w:p w:rsidR="00532F7F" w:rsidRDefault="00532F7F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La synapse </w:t>
            </w:r>
            <w:r>
              <w:rPr>
                <w:rFonts w:ascii="Arial" w:hAnsi="Arial" w:cs="Arial"/>
                <w:sz w:val="22"/>
                <w:szCs w:val="22"/>
              </w:rPr>
              <w:t>permet la transmission d’information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d’une cellule excitable à une autre en provoquant</w:t>
            </w:r>
          </w:p>
          <w:p w:rsidR="001E3253" w:rsidRDefault="00A96CC9" w:rsidP="00A96CC9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sz w:val="22"/>
                <w:szCs w:val="22"/>
              </w:rPr>
              <w:t>une variation de potentiel transmembranaire</w:t>
            </w:r>
          </w:p>
        </w:tc>
        <w:tc>
          <w:tcPr>
            <w:tcW w:w="5243" w:type="dxa"/>
          </w:tcPr>
          <w:p w:rsidR="008E1E94" w:rsidRDefault="008E1E94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E1E94" w:rsidRDefault="008E1E94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E1E94" w:rsidRDefault="008E1E94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en l’argumentant le modèle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mosaïque fluide ;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et analyser les différents types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localisation des protéines membranaires ;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 discuter les conséquences en termes de</w:t>
            </w: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mobilité ;</w:t>
            </w:r>
          </w:p>
          <w:p w:rsidR="008E1E94" w:rsidRDefault="008E1E94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E1E94" w:rsidRDefault="008E1E94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96CC9" w:rsidRDefault="00A96CC9" w:rsidP="00A96CC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reconnaître les grands types de jonction et les</w:t>
            </w:r>
          </w:p>
          <w:p w:rsidR="001E3253" w:rsidRDefault="00A96CC9" w:rsidP="00A96C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relier à leurs fonctions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connaître la nature moléculaire des filaments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d’actine, des microtubules et de la kératine afin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d’argumenter leur fonction structurale au sein de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cellule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l’organisation du collagène, l’architecture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d’une matrice animale (on se limite à l’exemple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d’un conjonctif) et d’une paroi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pecto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-cellulosique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la densité et les propriétés intrinsèques des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réseaux de filaments aux propriétés mécaniques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matrices (consistances de gel plus ou moins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fluides)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le principe de la rigidification d’une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matrice par imprégnation de lignine ou de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substance minérale ;</w:t>
            </w:r>
          </w:p>
          <w:p w:rsidR="00AC01A8" w:rsidRDefault="00AC01A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Aucun exemple particulier de cellule n’est exigible.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Cependant, celui d’une cellule épithéliale est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particulièrement propice à la présentation de ces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interactions.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Pour les matrices extracellulaires, on se limite à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deux exemples :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pour les végét</w:t>
            </w:r>
            <w:r w:rsidR="00AC01A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aux, la paroi </w:t>
            </w:r>
            <w:proofErr w:type="spellStart"/>
            <w:r w:rsidR="00AC01A8">
              <w:rPr>
                <w:rFonts w:ascii="Arial" w:hAnsi="Arial" w:cs="Arial"/>
                <w:i/>
                <w:iCs/>
                <w:sz w:val="22"/>
                <w:szCs w:val="22"/>
              </w:rPr>
              <w:t>pectocellulosique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>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pour l’architecture d’une matrice animale,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un conjonctif.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ne fait que mentionner les parois bactériennes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dont l'architecture n'est pas au programme.</w:t>
            </w:r>
          </w:p>
          <w:p w:rsidR="00AC01A8" w:rsidRDefault="00AC01A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C01A8" w:rsidRDefault="00AC01A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définir un compartiment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</w:t>
            </w:r>
            <w:r w:rsidR="00D46208">
              <w:rPr>
                <w:rFonts w:ascii="Arial" w:hAnsi="Arial" w:cs="Arial"/>
                <w:sz w:val="22"/>
                <w:szCs w:val="22"/>
              </w:rPr>
              <w:t xml:space="preserve">r un exemple de formation d’une </w:t>
            </w:r>
            <w:r>
              <w:rPr>
                <w:rFonts w:ascii="Arial" w:hAnsi="Arial" w:cs="Arial"/>
                <w:sz w:val="22"/>
                <w:szCs w:val="22"/>
              </w:rPr>
              <w:t>vésicule d’endocytose et de fusion d’une vésicule</w:t>
            </w:r>
          </w:p>
          <w:p w:rsidR="00D02D55" w:rsidRDefault="00D02D55" w:rsidP="00D02D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d’exocytose ;</w:t>
            </w:r>
          </w:p>
          <w:p w:rsidR="00831AF1" w:rsidRDefault="00831AF1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31AF1" w:rsidRDefault="00831AF1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31AF1" w:rsidRDefault="00831AF1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31AF1" w:rsidRDefault="00831AF1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31AF1" w:rsidRDefault="00831AF1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31AF1" w:rsidRDefault="00831AF1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de façon cohérente les différentes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grilles d’analyse des flux transmembranaires en</w:t>
            </w:r>
          </w:p>
          <w:p w:rsidR="00D02D55" w:rsidRDefault="00D4620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reliant les aspects dynamiques, </w:t>
            </w:r>
            <w:r w:rsidR="00D02D55">
              <w:rPr>
                <w:rFonts w:ascii="Arial" w:hAnsi="Arial" w:cs="Arial"/>
                <w:sz w:val="22"/>
                <w:szCs w:val="22"/>
              </w:rPr>
              <w:t>thermodyna</w:t>
            </w:r>
            <w:r>
              <w:rPr>
                <w:rFonts w:ascii="Arial" w:hAnsi="Arial" w:cs="Arial"/>
                <w:sz w:val="22"/>
                <w:szCs w:val="22"/>
              </w:rPr>
              <w:t xml:space="preserve">miques aux modèles moléculaires </w:t>
            </w:r>
            <w:r w:rsidR="00D02D55">
              <w:rPr>
                <w:rFonts w:ascii="Arial" w:hAnsi="Arial" w:cs="Arial"/>
                <w:sz w:val="22"/>
                <w:szCs w:val="22"/>
              </w:rPr>
              <w:t>associés ;</w:t>
            </w:r>
          </w:p>
          <w:p w:rsidR="00D46208" w:rsidRDefault="00D4620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ces échanges dans la perspective de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leurs fonctions biologiques ;</w:t>
            </w:r>
          </w:p>
          <w:p w:rsidR="00DD0DE8" w:rsidRDefault="00DD0DE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D0DE8" w:rsidRDefault="00DD0DE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D0DE8" w:rsidRDefault="00DD0DE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D0DE8" w:rsidRDefault="00DD0DE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D0DE8" w:rsidRDefault="00DD0DE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D0DE8" w:rsidRDefault="00DD0DE8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évaluer 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liposolubilité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d’une espèce chimique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 son coefficient de partition huile/eau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une cinétique de passage à une modalité</w:t>
            </w:r>
          </w:p>
          <w:p w:rsidR="00D02D55" w:rsidRDefault="00D02D55" w:rsidP="00D02D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passage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évaluer une différence de potentiel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électrochimique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exprimer une différence de potent</w:t>
            </w:r>
            <w:r w:rsidR="00D46208">
              <w:rPr>
                <w:rFonts w:ascii="Arial" w:hAnsi="Arial" w:cs="Arial"/>
                <w:sz w:val="22"/>
                <w:szCs w:val="22"/>
              </w:rPr>
              <w:t xml:space="preserve">iel </w:t>
            </w:r>
            <w:r>
              <w:rPr>
                <w:rFonts w:ascii="Arial" w:hAnsi="Arial" w:cs="Arial"/>
                <w:sz w:val="22"/>
                <w:szCs w:val="22"/>
              </w:rPr>
              <w:t>électrochimique sous forme d’une tension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transmembranaire (« force ion-motrice»)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l’existence d’un gradient aux aspects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énergétiques des transferts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les caractéristiques des protéines, leur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localisation et leur fonction dans les échanges ;</w:t>
            </w:r>
          </w:p>
          <w:p w:rsidR="00920B7C" w:rsidRDefault="00920B7C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§ I-A ; § I-C</w:t>
            </w:r>
          </w:p>
          <w:p w:rsidR="00920B7C" w:rsidRDefault="00920B7C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20B7C" w:rsidRDefault="00920B7C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20B7C" w:rsidRDefault="00920B7C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20B7C" w:rsidRDefault="00920B7C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définir la notion de potentiel électrochimique d’un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ion et explic</w:t>
            </w:r>
            <w:r w:rsidR="00D46208">
              <w:rPr>
                <w:rFonts w:ascii="Arial" w:hAnsi="Arial" w:cs="Arial"/>
                <w:sz w:val="22"/>
                <w:szCs w:val="22"/>
              </w:rPr>
              <w:t xml:space="preserve">iter le calcul de son potentiel </w:t>
            </w:r>
            <w:r>
              <w:rPr>
                <w:rFonts w:ascii="Arial" w:hAnsi="Arial" w:cs="Arial"/>
                <w:sz w:val="22"/>
                <w:szCs w:val="22"/>
              </w:rPr>
              <w:t>d’équilibre (loi de Nernst)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la variation du potentiel membranaire aux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modifications de conductances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des enregistrements de patch-clamp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pour argumenter un modèle moléculaire de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fonctionnement d’un canal voltage-dépendant ;</w:t>
            </w:r>
          </w:p>
          <w:p w:rsidR="00920B7C" w:rsidRDefault="00920B7C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86947" w:rsidRDefault="00D86947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86947" w:rsidRDefault="00D86947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86947" w:rsidRDefault="00D86947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86947" w:rsidRDefault="00D86947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expliquer la propagation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axonique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par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régénération d’un potentiel d’action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L’explication des montages permettant de mesurer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les courants ioniques transmembranaires n’est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pas exigible.</w:t>
            </w:r>
          </w:p>
          <w:p w:rsidR="00532F7F" w:rsidRDefault="00532F7F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expliquer, dans un fonctionnement synaptique, le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trajet de l’information supportée par les signaux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successifs : nature du signal, nature du codage,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extinction du signal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ces étapes aux modèles de mécanismes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moléculaires qui les sous-tendent ;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sur un exemple le fonctionnement des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récepteurs ligands-dépendants aux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caractéristiques fonctionnelles des protéines (site,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allostérie, hydropathie et localisation...) ;</w:t>
            </w:r>
          </w:p>
          <w:p w:rsidR="00532F7F" w:rsidRDefault="00532F7F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32F7F" w:rsidRDefault="00532F7F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à un exemple qui peut être celui de la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synapse neuromusculaire ou d’une synapse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neuro-neuronique. On limite les précisions sur les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mécanismes moléculaires à ce qui est strictement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nécessaire à la compréhension du modèle.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Aucun exemple spécifique n’est exigible, mais le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choix d’un support permettant d’intégrer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endocytose, exocytose et de comparer canaux</w:t>
            </w:r>
          </w:p>
          <w:p w:rsidR="00D02D55" w:rsidRDefault="00D02D55" w:rsidP="00D02D5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voltages et ligands dépendants peut être </w:t>
            </w:r>
            <w:proofErr w:type="gram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pratique</w:t>
            </w:r>
            <w:proofErr w:type="gram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:rsidR="008E1E94" w:rsidRDefault="00D02D55" w:rsidP="008E1E9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Les mécanismes producteurs des potentiels post</w:t>
            </w:r>
            <w:r w:rsidR="008E1E9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synaptiques, de leur propagation et de leur</w:t>
            </w:r>
          </w:p>
          <w:p w:rsidR="00D02D55" w:rsidRDefault="008E1E94" w:rsidP="008E1E94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intégration ne sont pas au programme.</w:t>
            </w:r>
          </w:p>
        </w:tc>
      </w:tr>
    </w:tbl>
    <w:p w:rsidR="001E3253" w:rsidRDefault="001E3253" w:rsidP="00B252A3">
      <w:pPr>
        <w:jc w:val="both"/>
        <w:rPr>
          <w:rFonts w:ascii="Arial" w:hAnsi="Arial" w:cs="Arial"/>
          <w:b/>
          <w:color w:val="3333FF"/>
          <w:sz w:val="36"/>
          <w:szCs w:val="3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6E52D6" w:rsidTr="005815F2">
        <w:tc>
          <w:tcPr>
            <w:tcW w:w="10486" w:type="dxa"/>
            <w:gridSpan w:val="2"/>
          </w:tcPr>
          <w:p w:rsidR="006E52D6" w:rsidRDefault="006E52D6" w:rsidP="00B252A3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I-C. Métabolisme cellulaire (20h)</w:t>
            </w:r>
          </w:p>
        </w:tc>
      </w:tr>
      <w:tr w:rsidR="006E52D6" w:rsidTr="006E52D6">
        <w:tc>
          <w:tcPr>
            <w:tcW w:w="5243" w:type="dxa"/>
          </w:tcPr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I-C-1. Les réactions chimiques du vivant (3h)</w:t>
            </w:r>
          </w:p>
          <w:p w:rsidR="007B6C0A" w:rsidRDefault="007B6C0A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transformations chimiques qui constituent le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métabolisme obéissent aux lois de la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thermodynamique et de la cinétique chimique.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Elles sont accélérées par des biocatalyseurs, les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enzymes, qui permettent à ces réactions de se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produire à des vitesses importantes dans les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conditions du vivant (température, pH, etc.).</w:t>
            </w:r>
          </w:p>
          <w:p w:rsidR="007B6C0A" w:rsidRDefault="007B6C0A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B6C0A" w:rsidRDefault="007B6C0A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Certaines transformations donnent lieu à un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couplage énergétique. Les enzymes sont les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facteurs de couplage.</w:t>
            </w:r>
          </w:p>
          <w:p w:rsidR="009B474F" w:rsidRDefault="009B474F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contrôle de la réalisation des transformations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dépend :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de la présence des enzymes, liée au niveau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d’expression des gènes ;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des changements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conformationnels</w:t>
            </w:r>
            <w:proofErr w:type="spellEnd"/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intervenant à tous les niveaux structuraux ; ces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modifications sont induites par l’association,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covalente ou non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à un ou plusieurs ligands.</w:t>
            </w:r>
          </w:p>
          <w:p w:rsidR="009B474F" w:rsidRDefault="009B474F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B474F" w:rsidRDefault="009B474F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B474F" w:rsidRDefault="009B474F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nature des enzymes présentes dans les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cellules ou les compartiments ainsi que la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spécificité des associations entre ces enzymes</w:t>
            </w:r>
          </w:p>
          <w:p w:rsidR="006E52D6" w:rsidRDefault="006E52D6" w:rsidP="006E52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et leurs ligands sont des éléments de la</w:t>
            </w:r>
          </w:p>
          <w:p w:rsidR="006E52D6" w:rsidRDefault="006E52D6" w:rsidP="006E52D6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sz w:val="22"/>
                <w:szCs w:val="22"/>
              </w:rPr>
              <w:t>spécialisation des cellules</w:t>
            </w:r>
          </w:p>
        </w:tc>
        <w:tc>
          <w:tcPr>
            <w:tcW w:w="5243" w:type="dxa"/>
          </w:tcPr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les conditions thermodynamiques et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cinétiques de la réalisation des transformations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chimiques dans la cellul</w:t>
            </w:r>
            <w:r w:rsidR="007F4B64">
              <w:rPr>
                <w:rFonts w:ascii="Arial" w:hAnsi="Arial" w:cs="Arial"/>
                <w:sz w:val="22"/>
                <w:szCs w:val="22"/>
              </w:rPr>
              <w:t xml:space="preserve">e (variation d'enthalpie libre, </w:t>
            </w:r>
            <w:r>
              <w:rPr>
                <w:rFonts w:ascii="Arial" w:hAnsi="Arial" w:cs="Arial"/>
                <w:sz w:val="22"/>
                <w:szCs w:val="22"/>
              </w:rPr>
              <w:t>chemin réactionnel</w:t>
            </w:r>
            <w:r w:rsidR="007F4B64">
              <w:rPr>
                <w:rFonts w:ascii="Arial" w:hAnsi="Arial" w:cs="Arial"/>
                <w:sz w:val="22"/>
                <w:szCs w:val="22"/>
              </w:rPr>
              <w:t xml:space="preserve">, pH et T optimales) de façon à </w:t>
            </w:r>
            <w:r>
              <w:rPr>
                <w:rFonts w:ascii="Arial" w:hAnsi="Arial" w:cs="Arial"/>
                <w:sz w:val="22"/>
                <w:szCs w:val="22"/>
              </w:rPr>
              <w:t>identifier et argumenter la notio</w:t>
            </w:r>
            <w:r w:rsidR="007F4B64">
              <w:rPr>
                <w:rFonts w:ascii="Arial" w:hAnsi="Arial" w:cs="Arial"/>
                <w:sz w:val="22"/>
                <w:szCs w:val="22"/>
              </w:rPr>
              <w:t xml:space="preserve">n de transformation spontanée et la nécessité de couplages entre </w:t>
            </w:r>
            <w:r>
              <w:rPr>
                <w:rFonts w:ascii="Arial" w:hAnsi="Arial" w:cs="Arial"/>
                <w:sz w:val="22"/>
                <w:szCs w:val="22"/>
              </w:rPr>
              <w:t>transformations ;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F4B64" w:rsidRDefault="007F4B64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les couplages en termes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thermodynamiques sans détail des mécanismes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moléculaires (exemples possibles 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hexokinase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pyruvate kinase) ;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les effets de la fixation de ligands sur la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cinétique d’une réaction catalysée par une enzyme ;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interpréter ces effets en termes de modification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allostérique ;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le mécanisme de contrôle sur une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proté</w:t>
            </w:r>
            <w:r w:rsidR="00613CEF">
              <w:rPr>
                <w:rFonts w:ascii="Arial" w:hAnsi="Arial" w:cs="Arial"/>
                <w:sz w:val="22"/>
                <w:szCs w:val="22"/>
              </w:rPr>
              <w:t xml:space="preserve">ine monomérique et une protéine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oligomérique</w:t>
            </w:r>
            <w:proofErr w:type="spellEnd"/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(exemples préconisés 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hexokinase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 glycogène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phosphorylase, sans mémorisation du détail de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l’interaction entre radicaux d’acides aminés) ;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Liens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 (2 séances) cinématique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enzymatique et son contrôle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L’analyse des sites des protéines (§ I-A-2), certains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concepts construits sont réinvestis dans d’autres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situations d’interaction protéine-ligand (contrôle du</w:t>
            </w:r>
          </w:p>
          <w:p w:rsidR="007B6C0A" w:rsidRDefault="007B6C0A" w:rsidP="007B6C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développement (§ II-D), interaction messager</w:t>
            </w:r>
          </w:p>
          <w:p w:rsidR="006E52D6" w:rsidRDefault="007B6C0A" w:rsidP="007B6C0A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sz w:val="22"/>
                <w:szCs w:val="22"/>
              </w:rPr>
              <w:t>chimique-récepteur (§ II-C), etc.).</w:t>
            </w:r>
          </w:p>
        </w:tc>
      </w:tr>
      <w:tr w:rsidR="00A73B0C" w:rsidTr="006E52D6">
        <w:tc>
          <w:tcPr>
            <w:tcW w:w="5243" w:type="dxa"/>
          </w:tcPr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I-C-2. Biosynthèses caractéristiques (5h)</w:t>
            </w:r>
          </w:p>
          <w:p w:rsidR="00765753" w:rsidRDefault="00765753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transformations chimiques cellulaires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permettent la réalisation de biosynthèses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nécessaires au fonctionnement cellulaire et à la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multiplication cellulaire.</w:t>
            </w:r>
          </w:p>
          <w:p w:rsidR="00600C9B" w:rsidRDefault="00600C9B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interconversions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sont possibles entre les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différentes familles de molécules ; elles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aboutissent à la synthèse des principales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molécules à rôles structural, métabolique ou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informationnel qui permettent le fonctionnement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cellules et leurs interactions avec le milieu.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 synthèses, localisées dans les cellules, sont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associées à des voies d’acheminement des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molécules vers leur localisation fonctionnelle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intra ou extracellulaire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 exemple de biosynthèse : la biosynthèse</w:t>
            </w:r>
          </w:p>
          <w:p w:rsidR="00A73B0C" w:rsidRDefault="00A73B0C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des protéines</w:t>
            </w:r>
          </w:p>
          <w:p w:rsidR="001B7F76" w:rsidRDefault="001B7F76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B7F76" w:rsidRDefault="001B7F76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B7F76" w:rsidRDefault="001B7F76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B7F76" w:rsidRDefault="001B7F76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B7F76" w:rsidRDefault="001B7F76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B7F76" w:rsidRDefault="001B7F76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synthèse des protéines est un processus de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polymérisation d’acides aminés, réversible par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hydrolyse. L’ARNr de la grande sous-unité du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ribosome assure la catalyse lors de la formation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la liaison peptidique (ribozyme), réaction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consommatrice d’énergie.</w:t>
            </w: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plus, cette polymérisation s’accompagne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d’un transfert d’information et d’un décodage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réalisé grâce à la coopération fonctionnelle de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différents ARN au sein des ribosomes.</w:t>
            </w: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F07BA" w:rsidRDefault="00EF07B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protéine synthétisée subit ensuite des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modifications de structure et de localisation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avant de devenir fonctionnelle. Elle acquiert sa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structure tridimensionnelle, processus facilité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par l’intervention de protéines chaperonnes. Sa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localisation cellulaire est déterminée par la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présence d’une information de position.</w:t>
            </w:r>
          </w:p>
          <w:p w:rsidR="008177DB" w:rsidRDefault="008177DB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177DB" w:rsidRDefault="008177DB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177DB" w:rsidRDefault="008177DB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177DB" w:rsidRDefault="008177DB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contrôle de la biosynthèse est un des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éléments d’ajustement du protéome cellulaire,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 dépend aussi de leur renouvellement et de</w:t>
            </w:r>
          </w:p>
          <w:p w:rsidR="00A73B0C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leur recyclage.</w:t>
            </w:r>
          </w:p>
        </w:tc>
        <w:tc>
          <w:tcPr>
            <w:tcW w:w="5243" w:type="dxa"/>
          </w:tcPr>
          <w:p w:rsidR="005815F2" w:rsidRDefault="005815F2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815F2" w:rsidRDefault="005815F2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commenter les princ</w:t>
            </w:r>
            <w:r w:rsidR="005815F2">
              <w:rPr>
                <w:rFonts w:ascii="Arial" w:hAnsi="Arial" w:cs="Arial"/>
                <w:sz w:val="22"/>
                <w:szCs w:val="22"/>
              </w:rPr>
              <w:t xml:space="preserve">ipales biosynthèses cellulaires </w:t>
            </w:r>
            <w:r>
              <w:rPr>
                <w:rFonts w:ascii="Arial" w:hAnsi="Arial" w:cs="Arial"/>
                <w:sz w:val="22"/>
                <w:szCs w:val="22"/>
              </w:rPr>
              <w:t>sur un panorama simplifié ;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indiquer la localisation cellulaire de </w:t>
            </w:r>
            <w:r w:rsidR="005815F2">
              <w:rPr>
                <w:rFonts w:ascii="Arial" w:hAnsi="Arial" w:cs="Arial"/>
                <w:sz w:val="22"/>
                <w:szCs w:val="22"/>
              </w:rPr>
              <w:t xml:space="preserve">la synthèse des </w:t>
            </w:r>
            <w:r>
              <w:rPr>
                <w:rFonts w:ascii="Arial" w:hAnsi="Arial" w:cs="Arial"/>
                <w:sz w:val="22"/>
                <w:szCs w:val="22"/>
              </w:rPr>
              <w:t>principales biomolécules (phospholipides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membranaires, protéines, acides nucléiques,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constituants fibreux de la matrice extracellulaire ;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sans démonstration, ni connaissance des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intermédiaires) ;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commenter les voies d’acheminement de ces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molécules vers leur localisation fonctionnelle ;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Il ne s’agit que de poser le cadre des synthèses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cellulaires à un niveau obligatoirement très simplifié.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Seules les cellules</w:t>
            </w:r>
            <w:r w:rsidR="00613C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eucaryotes seront prises comme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exemple. On se</w:t>
            </w:r>
            <w:r w:rsidR="00613C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limite à ce qui est commun aux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différentes cellules sans chercher à balayer la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diversité des cellules spécialisées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408AA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 biosynthèse est abordée à partir de l’étude de la</w:t>
            </w:r>
          </w:p>
          <w:p w:rsidR="00A73B0C" w:rsidRDefault="00B408AA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synthèse des protéines</w:t>
            </w:r>
            <w:r w:rsidR="00613C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dans la cellule eucaryote, qui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constituera le seul exe</w:t>
            </w:r>
            <w:r w:rsidR="00613C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mple exigible. On se limite ici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à l’étude de la tra</w:t>
            </w:r>
            <w:r w:rsidR="00613C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duction, de la maturation et de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l’adressage des polypeptides</w:t>
            </w:r>
            <w:r w:rsidR="001B7F76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:rsidR="00765753" w:rsidRDefault="00765753" w:rsidP="00B408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la formation et l’hydrolyse de la liaison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peptidique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indiquer la nature du couplage énergétique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la relation en</w:t>
            </w:r>
            <w:r w:rsidR="00613CEF">
              <w:rPr>
                <w:rFonts w:ascii="Arial" w:hAnsi="Arial" w:cs="Arial"/>
                <w:sz w:val="22"/>
                <w:szCs w:val="22"/>
              </w:rPr>
              <w:t xml:space="preserve">tre la structure du ribosome et </w:t>
            </w:r>
            <w:r>
              <w:rPr>
                <w:rFonts w:ascii="Arial" w:hAnsi="Arial" w:cs="Arial"/>
                <w:sz w:val="22"/>
                <w:szCs w:val="22"/>
              </w:rPr>
              <w:t>ses fonctions dans la biosynthèse d’une protéine ;</w:t>
            </w:r>
          </w:p>
          <w:p w:rsidR="00EF07BA" w:rsidRDefault="00EF07BA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les modalités de cette biosynthèse avec les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éléments clé du transfert d’information (phase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initiatrice de la traduction et calage du cadre de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; code génétique, élongation, terminaison)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utiliser un tableau du code génétique sans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mémoriser les expériences ayant conduit à son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élucidation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le fonctio</w:t>
            </w:r>
            <w:r w:rsidR="00600C9B">
              <w:rPr>
                <w:rFonts w:ascii="Arial" w:hAnsi="Arial" w:cs="Arial"/>
                <w:sz w:val="22"/>
                <w:szCs w:val="22"/>
              </w:rPr>
              <w:t xml:space="preserve">nnement du ribosome au cours de </w:t>
            </w:r>
            <w:r>
              <w:rPr>
                <w:rFonts w:ascii="Arial" w:hAnsi="Arial" w:cs="Arial"/>
                <w:sz w:val="22"/>
                <w:szCs w:val="22"/>
              </w:rPr>
              <w:t>la phase d’élongation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Les expériences ayant conduit à l’élucidation du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code génétique et la terminologie des facteurs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protéiques intervenant</w:t>
            </w:r>
            <w:r w:rsidR="007F4B6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dans la traduction ne sont pas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à mémoriser.</w:t>
            </w:r>
          </w:p>
          <w:p w:rsidR="00EF07BA" w:rsidRDefault="00EF07BA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le principe de l’assistance au repliement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polypeptides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la notion de séquence signal et son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interaction avec le système de traduction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utiliser un modèle concernant les protéines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plastidiales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ou mitochondriales à codage nucléaire ;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Ce point est simplem</w:t>
            </w:r>
            <w:r w:rsidR="007F4B6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ent mentionné pour participer à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la représentation de </w:t>
            </w:r>
            <w:r w:rsidR="007F4B6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la dynamique cellulaire. Aucune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précision ni développement ne sont au programme.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Oses et osides (§ I-A-1)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Structure et fonction des protéines (§ I-A-1)</w:t>
            </w:r>
          </w:p>
          <w:p w:rsidR="00765753" w:rsidRDefault="00765753" w:rsidP="00765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Expression de l’information génétique (§ IV-A-1.)</w:t>
            </w:r>
          </w:p>
        </w:tc>
      </w:tr>
      <w:tr w:rsidR="006D78D5" w:rsidTr="006E52D6">
        <w:tc>
          <w:tcPr>
            <w:tcW w:w="5243" w:type="dxa"/>
          </w:tcPr>
          <w:p w:rsidR="006D78D5" w:rsidRDefault="006D78D5" w:rsidP="00A73B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I-C-3 Aspects énergétiques du métabolisme – liens avec les synthèses (12h)</w:t>
            </w:r>
          </w:p>
          <w:p w:rsidR="006D78D5" w:rsidRDefault="006D78D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métabolisme peut se lire selon deux grilles :</w:t>
            </w:r>
          </w:p>
          <w:p w:rsidR="006D78D5" w:rsidRDefault="006D78D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 termes de transformation de matière ;</w:t>
            </w:r>
          </w:p>
          <w:p w:rsidR="006D78D5" w:rsidRDefault="006D78D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 termes énergétiques</w:t>
            </w:r>
          </w:p>
        </w:tc>
        <w:tc>
          <w:tcPr>
            <w:tcW w:w="5243" w:type="dxa"/>
          </w:tcPr>
          <w:p w:rsidR="006D78D5" w:rsidRDefault="006D78D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313DF" w:rsidRDefault="005313DF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D78D5" w:rsidRDefault="006D78D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 deux approches doivent évidemment être reliées l’une à l’autre.</w:t>
            </w:r>
          </w:p>
          <w:p w:rsidR="006D78D5" w:rsidRDefault="006D78D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interrelations entre voies métaboliques et leurs contrôles au sein des systèmes cellulaires</w:t>
            </w:r>
          </w:p>
          <w:p w:rsidR="006D78D5" w:rsidRDefault="006D78D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introduisent une troisième grille de lecture : l’information.</w:t>
            </w:r>
          </w:p>
        </w:tc>
      </w:tr>
      <w:tr w:rsidR="005313DF" w:rsidTr="006E52D6">
        <w:tc>
          <w:tcPr>
            <w:tcW w:w="5243" w:type="dxa"/>
          </w:tcPr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I-C-3-a Métabolisme et formes d’énergie de la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Cellule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formes d’énergie sont privilégiées dans la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cellule : l’énergie d’hydrolyse de l’ATP, l’énergie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réactions d’oxydo-réduction et l’énergie de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gradient transmembranaire.</w:t>
            </w:r>
          </w:p>
          <w:p w:rsidR="006D223C" w:rsidRDefault="006D223C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phosphorylation d’ADP en ATP est réalisée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soit par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transphosphorylation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(synonyme de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phosphorylation sur substrat) soit au niveau des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membranes par conversion d’une force proton</w:t>
            </w:r>
          </w:p>
          <w:p w:rsidR="005313DF" w:rsidRDefault="005313DF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motrice.</w:t>
            </w:r>
          </w:p>
          <w:p w:rsidR="000A1DC5" w:rsidRDefault="000A1DC5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D563C" w:rsidRDefault="003D563C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D563C" w:rsidRDefault="003D563C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D563C" w:rsidRDefault="003D563C" w:rsidP="005313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Chez l</w:t>
            </w:r>
            <w:r w:rsidR="003D563C">
              <w:rPr>
                <w:rFonts w:ascii="Arial" w:hAnsi="Arial" w:cs="Arial"/>
                <w:sz w:val="22"/>
                <w:szCs w:val="22"/>
              </w:rPr>
              <w:t xml:space="preserve">es eucaryotes, mitochondries et </w:t>
            </w:r>
            <w:r>
              <w:rPr>
                <w:rFonts w:ascii="Arial" w:hAnsi="Arial" w:cs="Arial"/>
                <w:sz w:val="22"/>
                <w:szCs w:val="22"/>
              </w:rPr>
              <w:t>chloroplastes jouent des rôles essentiels dans le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métabolisme énergétique. Leur organisation,</w:t>
            </w:r>
          </w:p>
          <w:p w:rsidR="00CB7FC3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que l’</w:t>
            </w:r>
            <w:r w:rsidR="003D563C">
              <w:rPr>
                <w:rFonts w:ascii="Arial" w:hAnsi="Arial" w:cs="Arial"/>
                <w:sz w:val="22"/>
                <w:szCs w:val="22"/>
              </w:rPr>
              <w:t xml:space="preserve">on peut relier à une origine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endosymbiotiqu</w:t>
            </w:r>
            <w:r w:rsidR="003D563C"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="003D563C">
              <w:rPr>
                <w:rFonts w:ascii="Arial" w:hAnsi="Arial" w:cs="Arial"/>
                <w:sz w:val="22"/>
                <w:szCs w:val="22"/>
              </w:rPr>
              <w:t xml:space="preserve">, est étroitement liée à leurs </w:t>
            </w:r>
            <w:r>
              <w:rPr>
                <w:rFonts w:ascii="Arial" w:hAnsi="Arial" w:cs="Arial"/>
                <w:sz w:val="22"/>
                <w:szCs w:val="22"/>
              </w:rPr>
              <w:t>fonctions.</w:t>
            </w: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diversité des modes d’établissement de cette</w:t>
            </w: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énergie potentielle (en particulier de la force</w:t>
            </w: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proton-motrice) permet de distinguer différents</w:t>
            </w:r>
          </w:p>
          <w:p w:rsidR="00CB7FC3" w:rsidRDefault="00CB7FC3" w:rsidP="00CB7F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types trophiques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chimioorganotrophie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0A1DC5" w:rsidRPr="00CB7FC3" w:rsidRDefault="00CB7FC3" w:rsidP="00CB7FC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photolithotrophie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chimiolithotrophie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5243" w:type="dxa"/>
          </w:tcPr>
          <w:p w:rsidR="005313DF" w:rsidRDefault="005313DF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1DC5" w:rsidRDefault="000A1DC5" w:rsidP="006D78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indiquer les ordres de grandeur de l’enthalpie libre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réaction d’une hydrolyse d’ATP et celle du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transfert transmembranaire d’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 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B43437" w:rsidRDefault="00B43437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43437" w:rsidRDefault="00B43437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les différents modes de conversion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énergétique permettant phosphorylation d’ADP en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ATP intervenant au cours de la photosynthèse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eucaryote et du catabolisme oxydatif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exploiter e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t relier des données mettant en évidence </w:t>
            </w:r>
            <w:r>
              <w:rPr>
                <w:rFonts w:ascii="Arial" w:hAnsi="Arial" w:cs="Arial"/>
                <w:sz w:val="22"/>
                <w:szCs w:val="22"/>
              </w:rPr>
              <w:t>l’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implication de réactions </w:t>
            </w:r>
            <w:r>
              <w:rPr>
                <w:rFonts w:ascii="Arial" w:hAnsi="Arial" w:cs="Arial"/>
                <w:sz w:val="22"/>
                <w:szCs w:val="22"/>
              </w:rPr>
              <w:t>d’oxydorédu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ction et de flux </w:t>
            </w:r>
            <w:r>
              <w:rPr>
                <w:rFonts w:ascii="Arial" w:hAnsi="Arial" w:cs="Arial"/>
                <w:sz w:val="22"/>
                <w:szCs w:val="22"/>
              </w:rPr>
              <w:t>de protons dans le fonctionnement des plastes et des mitochondries ;</w:t>
            </w:r>
          </w:p>
          <w:p w:rsidR="003D563C" w:rsidRDefault="003D563C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l’organisation fonctionnelle de la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membrane interne de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 la mitochondrie animale, de la </w:t>
            </w:r>
            <w:r>
              <w:rPr>
                <w:rFonts w:ascii="Arial" w:hAnsi="Arial" w:cs="Arial"/>
                <w:sz w:val="22"/>
                <w:szCs w:val="22"/>
              </w:rPr>
              <w:t xml:space="preserve">membrane du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thylac</w:t>
            </w:r>
            <w:r w:rsidR="00A36900">
              <w:rPr>
                <w:rFonts w:ascii="Arial" w:hAnsi="Arial" w:cs="Arial"/>
                <w:sz w:val="22"/>
                <w:szCs w:val="22"/>
              </w:rPr>
              <w:t>oïde</w:t>
            </w:r>
            <w:proofErr w:type="spellEnd"/>
            <w:r w:rsidR="00A36900">
              <w:rPr>
                <w:rFonts w:ascii="Arial" w:hAnsi="Arial" w:cs="Arial"/>
                <w:sz w:val="22"/>
                <w:szCs w:val="22"/>
              </w:rPr>
              <w:t xml:space="preserve"> des chloroplastes et de la </w:t>
            </w:r>
            <w:r>
              <w:rPr>
                <w:rFonts w:ascii="Arial" w:hAnsi="Arial" w:cs="Arial"/>
                <w:sz w:val="22"/>
                <w:szCs w:val="22"/>
              </w:rPr>
              <w:t>membrane plasmique d’un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e eubactérie </w:t>
            </w:r>
            <w:proofErr w:type="spellStart"/>
            <w:r w:rsidR="00A36900">
              <w:rPr>
                <w:rFonts w:ascii="Arial" w:hAnsi="Arial" w:cs="Arial"/>
                <w:sz w:val="22"/>
                <w:szCs w:val="22"/>
              </w:rPr>
              <w:t>nitratante</w:t>
            </w:r>
            <w:proofErr w:type="spellEnd"/>
            <w:r w:rsidR="00A36900">
              <w:rPr>
                <w:rFonts w:ascii="Arial" w:hAnsi="Arial" w:cs="Arial"/>
                <w:sz w:val="22"/>
                <w:szCs w:val="22"/>
              </w:rPr>
              <w:t xml:space="preserve"> en </w:t>
            </w:r>
            <w:r>
              <w:rPr>
                <w:rFonts w:ascii="Arial" w:hAnsi="Arial" w:cs="Arial"/>
                <w:sz w:val="22"/>
                <w:szCs w:val="22"/>
              </w:rPr>
              <w:t>liaison avec la conversion d’énergie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le principe de fonctionnement d’un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complexe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translocateur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protons (exemple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préconisé : complexe cytochrome b6f ou bc1)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le principe de la conversion d’énergie aux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caractéristiques de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l’ ATP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-synthase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les homologies entre les membranes et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chaînes précéde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ntes de façon à argumenter leur </w:t>
            </w:r>
            <w:r>
              <w:rPr>
                <w:rFonts w:ascii="Arial" w:hAnsi="Arial" w:cs="Arial"/>
                <w:sz w:val="22"/>
                <w:szCs w:val="22"/>
              </w:rPr>
              <w:t>origine commune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la similitude fonctionnelle des processus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membranaires mis 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oeuvre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le principe du transfert photochimique à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partir de l’exemple des pigments présents chez les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plastes des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chlorophytes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manipuler des valeurs et des diagrammes de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potentiels redox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et discut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er une approche synthétique </w:t>
            </w:r>
            <w:r w:rsidR="00A36900">
              <w:rPr>
                <w:rFonts w:ascii="Arial" w:hAnsi="Arial" w:cs="Arial"/>
                <w:sz w:val="22"/>
                <w:szCs w:val="22"/>
              </w:rPr>
              <w:lastRenderedPageBreak/>
              <w:t xml:space="preserve">des </w:t>
            </w:r>
            <w:r>
              <w:rPr>
                <w:rFonts w:ascii="Arial" w:hAnsi="Arial" w:cs="Arial"/>
                <w:sz w:val="22"/>
                <w:szCs w:val="22"/>
              </w:rPr>
              <w:t>différen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ts modèles (modèles thermodynamiques </w:t>
            </w:r>
            <w:r>
              <w:rPr>
                <w:rFonts w:ascii="Arial" w:hAnsi="Arial" w:cs="Arial"/>
                <w:sz w:val="22"/>
                <w:szCs w:val="22"/>
              </w:rPr>
              <w:t xml:space="preserve">fondés sur 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les potentiels redox et modèles </w:t>
            </w:r>
            <w:r>
              <w:rPr>
                <w:rFonts w:ascii="Arial" w:hAnsi="Arial" w:cs="Arial"/>
                <w:sz w:val="22"/>
                <w:szCs w:val="22"/>
              </w:rPr>
              <w:t>moléculaire</w:t>
            </w:r>
            <w:r w:rsidR="00A36900">
              <w:rPr>
                <w:rFonts w:ascii="Arial" w:hAnsi="Arial" w:cs="Arial"/>
                <w:sz w:val="22"/>
                <w:szCs w:val="22"/>
              </w:rPr>
              <w:t xml:space="preserve">s de transfert et de conversion </w:t>
            </w:r>
            <w:r>
              <w:rPr>
                <w:rFonts w:ascii="Arial" w:hAnsi="Arial" w:cs="Arial"/>
                <w:sz w:val="22"/>
                <w:szCs w:val="22"/>
              </w:rPr>
              <w:t>énergétique) ;</w:t>
            </w:r>
          </w:p>
          <w:p w:rsidR="003D563C" w:rsidRDefault="003D563C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Les précisions moléculaires sont limitées au strict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nécessaire. Leur mémorisation ne va pas au-delà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des données générales nécessaires à la présentation des modèles. En particulier, la liste des transporteurs d’oxydo-réduction, la structure fine des photosystèmes ne sont pas exigibles.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Les arguments expérimentaux éventuellement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présentés ne sont pas à mémoriser.</w:t>
            </w:r>
          </w:p>
          <w:p w:rsidR="003D563C" w:rsidRDefault="003D563C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définir les termes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chimiolithotrophie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chimioorganotrophie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photolithotrophie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Aucune précision supplémentaire concernant les</w:t>
            </w:r>
          </w:p>
          <w:p w:rsidR="000A1DC5" w:rsidRDefault="000A1DC5" w:rsidP="000A1D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« types trophiques » n’est exigible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76220" w:rsidTr="006E52D6">
        <w:tc>
          <w:tcPr>
            <w:tcW w:w="5243" w:type="dxa"/>
          </w:tcPr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I-C-3-b Métabolisme et transferts de matière</w:t>
            </w:r>
          </w:p>
          <w:p w:rsidR="00F77061" w:rsidRDefault="00F77061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Fondements métaboliques de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l’hétérotrophie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L’approvisionnement des cellules en éléments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chimiques fondamentaux (carbone et azote)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peut être assuré par hétérotrophie.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la cellule hétérotrophe pour l’azote et le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carbone, ces éléments entrent sous forme de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</w:t>
            </w:r>
            <w:r w:rsidR="00AB4D87">
              <w:rPr>
                <w:rFonts w:ascii="Arial" w:hAnsi="Arial" w:cs="Arial"/>
                <w:sz w:val="22"/>
                <w:szCs w:val="22"/>
              </w:rPr>
              <w:t xml:space="preserve">les organiques qui peuvent être </w:t>
            </w:r>
            <w:r>
              <w:rPr>
                <w:rFonts w:ascii="Arial" w:hAnsi="Arial" w:cs="Arial"/>
                <w:sz w:val="22"/>
                <w:szCs w:val="22"/>
              </w:rPr>
              <w:t>anabolisées ou catabolisées comme source</w:t>
            </w:r>
            <w:r w:rsidR="0089754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d’énergie.</w:t>
            </w:r>
          </w:p>
          <w:p w:rsidR="00F77061" w:rsidRDefault="00F77061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glycolyse est une voie métabolique permettant la formation d’</w:t>
            </w:r>
            <w:r w:rsidR="0089754D">
              <w:rPr>
                <w:rFonts w:ascii="Arial" w:hAnsi="Arial" w:cs="Arial"/>
                <w:sz w:val="22"/>
                <w:szCs w:val="22"/>
              </w:rPr>
              <w:t xml:space="preserve">ATP, de coenzymes </w:t>
            </w:r>
            <w:r>
              <w:rPr>
                <w:rFonts w:ascii="Arial" w:hAnsi="Arial" w:cs="Arial"/>
                <w:sz w:val="22"/>
                <w:szCs w:val="22"/>
              </w:rPr>
              <w:t>réduits e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t de pyruvate par une chaine de </w:t>
            </w:r>
            <w:r>
              <w:rPr>
                <w:rFonts w:ascii="Arial" w:hAnsi="Arial" w:cs="Arial"/>
                <w:sz w:val="22"/>
                <w:szCs w:val="22"/>
              </w:rPr>
              <w:t>réactions partant du glucose. L’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oxydation du </w:t>
            </w:r>
            <w:r>
              <w:rPr>
                <w:rFonts w:ascii="Arial" w:hAnsi="Arial" w:cs="Arial"/>
                <w:sz w:val="22"/>
                <w:szCs w:val="22"/>
              </w:rPr>
              <w:t>glycéraldéh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yde 3-P dans le cytosol est une </w:t>
            </w:r>
            <w:r>
              <w:rPr>
                <w:rFonts w:ascii="Arial" w:hAnsi="Arial" w:cs="Arial"/>
                <w:sz w:val="22"/>
                <w:szCs w:val="22"/>
              </w:rPr>
              <w:t>réaction clé.</w:t>
            </w:r>
          </w:p>
          <w:p w:rsidR="00F77061" w:rsidRDefault="00F77061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94864" w:rsidRDefault="00E94864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flux glycolytique est l’objet d’</w:t>
            </w:r>
            <w:r w:rsidR="00E94864">
              <w:rPr>
                <w:rFonts w:ascii="Arial" w:hAnsi="Arial" w:cs="Arial"/>
                <w:sz w:val="22"/>
                <w:szCs w:val="22"/>
              </w:rPr>
              <w:t xml:space="preserve">un contrôle </w:t>
            </w:r>
            <w:r>
              <w:rPr>
                <w:rFonts w:ascii="Arial" w:hAnsi="Arial" w:cs="Arial"/>
                <w:sz w:val="22"/>
                <w:szCs w:val="22"/>
              </w:rPr>
              <w:t>cellulaire. Il participe à l’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ajustement de la </w:t>
            </w:r>
            <w:r>
              <w:rPr>
                <w:rFonts w:ascii="Arial" w:hAnsi="Arial" w:cs="Arial"/>
                <w:sz w:val="22"/>
                <w:szCs w:val="22"/>
              </w:rPr>
              <w:t>production d’ATP aux besoins de la cellule.</w:t>
            </w:r>
          </w:p>
          <w:p w:rsidR="00FD7526" w:rsidRDefault="00FD7526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D7526" w:rsidRDefault="00FD7526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D7526" w:rsidRDefault="00FD7526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pyruvate et les acides gras sont importés et</w:t>
            </w: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utilisés dans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 la matrice mitochondriale pour </w:t>
            </w:r>
            <w:r>
              <w:rPr>
                <w:rFonts w:ascii="Arial" w:hAnsi="Arial" w:cs="Arial"/>
                <w:sz w:val="22"/>
                <w:szCs w:val="22"/>
              </w:rPr>
              <w:t>produire de l’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acétyl-coenzyme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A, substrat du</w:t>
            </w: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cycle de Krebs.</w:t>
            </w:r>
          </w:p>
          <w:p w:rsidR="00FD7526" w:rsidRDefault="00FD7526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cycle de Krebs est une voie de convergence</w:t>
            </w: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 catabolisme. La production d’ATP est donc</w:t>
            </w: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possible à p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artir de différents métabolites </w:t>
            </w:r>
            <w:r>
              <w:rPr>
                <w:rFonts w:ascii="Arial" w:hAnsi="Arial" w:cs="Arial"/>
                <w:sz w:val="22"/>
                <w:szCs w:val="22"/>
              </w:rPr>
              <w:t>initiaux.</w:t>
            </w:r>
          </w:p>
          <w:p w:rsidR="00FD7526" w:rsidRDefault="00FD7526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D7526" w:rsidRDefault="00FD7526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E9486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trans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formation des molécules azotées </w:t>
            </w:r>
            <w:r>
              <w:rPr>
                <w:rFonts w:ascii="Arial" w:hAnsi="Arial" w:cs="Arial"/>
                <w:sz w:val="22"/>
                <w:szCs w:val="22"/>
              </w:rPr>
              <w:t xml:space="preserve">entraine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souvent une excrétion azotée.</w:t>
            </w: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Fondements métaboliques de</w:t>
            </w:r>
            <w:r w:rsidR="00A66A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l’autotrophie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L’approvisionnement des cellules en éléments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chimiques fondamentaux (carbone et azote)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peut être assuré par autotrophie.</w:t>
            </w: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le chloroplaste de la cellule eucaryote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végétale, l’énergie lumineuse permet de réduire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molécules organiques les formes minérales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éléments.</w:t>
            </w: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43DA6" w:rsidRDefault="00543DA6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Rubi</w:t>
            </w:r>
            <w:r w:rsidR="00A66A3B">
              <w:rPr>
                <w:rFonts w:ascii="Arial" w:hAnsi="Arial" w:cs="Arial"/>
                <w:sz w:val="22"/>
                <w:szCs w:val="22"/>
              </w:rPr>
              <w:t>sco</w:t>
            </w:r>
            <w:proofErr w:type="spellEnd"/>
            <w:r w:rsidR="00A66A3B">
              <w:rPr>
                <w:rFonts w:ascii="Arial" w:hAnsi="Arial" w:cs="Arial"/>
                <w:sz w:val="22"/>
                <w:szCs w:val="22"/>
              </w:rPr>
              <w:t xml:space="preserve"> est une enzyme </w:t>
            </w:r>
            <w:proofErr w:type="spellStart"/>
            <w:r w:rsidR="00A66A3B">
              <w:rPr>
                <w:rFonts w:ascii="Arial" w:hAnsi="Arial" w:cs="Arial"/>
                <w:sz w:val="22"/>
                <w:szCs w:val="22"/>
              </w:rPr>
              <w:t>oligomérique</w:t>
            </w:r>
            <w:proofErr w:type="spellEnd"/>
            <w:r w:rsidR="00A66A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michaéli</w:t>
            </w:r>
            <w:r w:rsidR="00A66A3B">
              <w:rPr>
                <w:rFonts w:ascii="Arial" w:hAnsi="Arial" w:cs="Arial"/>
                <w:sz w:val="22"/>
                <w:szCs w:val="22"/>
              </w:rPr>
              <w:t>enne</w:t>
            </w:r>
            <w:proofErr w:type="spellEnd"/>
            <w:r w:rsidR="00A66A3B">
              <w:rPr>
                <w:rFonts w:ascii="Arial" w:hAnsi="Arial" w:cs="Arial"/>
                <w:sz w:val="22"/>
                <w:szCs w:val="22"/>
              </w:rPr>
              <w:t xml:space="preserve"> à activités carboxylase et </w:t>
            </w:r>
            <w:r>
              <w:rPr>
                <w:rFonts w:ascii="Arial" w:hAnsi="Arial" w:cs="Arial"/>
                <w:sz w:val="22"/>
                <w:szCs w:val="22"/>
              </w:rPr>
              <w:t>oxygénase. Ce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tte double activité catalytique </w:t>
            </w:r>
            <w:r>
              <w:rPr>
                <w:rFonts w:ascii="Arial" w:hAnsi="Arial" w:cs="Arial"/>
                <w:sz w:val="22"/>
                <w:szCs w:val="22"/>
              </w:rPr>
              <w:t>débouche sur deux effets qui s’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opposent et dont </w:t>
            </w:r>
            <w:r>
              <w:rPr>
                <w:rFonts w:ascii="Arial" w:hAnsi="Arial" w:cs="Arial"/>
                <w:sz w:val="22"/>
                <w:szCs w:val="22"/>
              </w:rPr>
              <w:t>le bilan détermine la fixation du carbone.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Pour le métabolisme en C4, la PEP-carboxylase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permet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 de fixer le dioxyde de carbone </w:t>
            </w:r>
            <w:r>
              <w:rPr>
                <w:rFonts w:ascii="Arial" w:hAnsi="Arial" w:cs="Arial"/>
                <w:sz w:val="22"/>
                <w:szCs w:val="22"/>
              </w:rPr>
              <w:t>pratiquement jusqu’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à épuisement. Il alimente les </w:t>
            </w:r>
            <w:r>
              <w:rPr>
                <w:rFonts w:ascii="Arial" w:hAnsi="Arial" w:cs="Arial"/>
                <w:sz w:val="22"/>
                <w:szCs w:val="22"/>
              </w:rPr>
              <w:t>cellules ne possédant qu’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un cycle de Calvin et </w:t>
            </w:r>
            <w:r>
              <w:rPr>
                <w:rFonts w:ascii="Arial" w:hAnsi="Arial" w:cs="Arial"/>
                <w:sz w:val="22"/>
                <w:szCs w:val="22"/>
              </w:rPr>
              <w:t>leur permet de pou</w:t>
            </w:r>
            <w:r w:rsidR="00A66A3B">
              <w:rPr>
                <w:rFonts w:ascii="Arial" w:hAnsi="Arial" w:cs="Arial"/>
                <w:sz w:val="22"/>
                <w:szCs w:val="22"/>
              </w:rPr>
              <w:t xml:space="preserve">rsuivre ainsi la fixation et de </w:t>
            </w:r>
            <w:r>
              <w:rPr>
                <w:rFonts w:ascii="Arial" w:hAnsi="Arial" w:cs="Arial"/>
                <w:sz w:val="22"/>
                <w:szCs w:val="22"/>
              </w:rPr>
              <w:t xml:space="preserve">contourner l’effet de 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photorespiration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B507D3" w:rsidRDefault="00B507D3" w:rsidP="00117A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507D3" w:rsidRDefault="00B507D3" w:rsidP="00117A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507D3" w:rsidRDefault="00B507D3" w:rsidP="00117A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507D3" w:rsidRDefault="00B507D3" w:rsidP="00117A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507D3" w:rsidRPr="00A66A3B" w:rsidRDefault="00B507D3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trioses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phosphates produits par le cycle de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Calvin sont stockés sous forme d’amidon dans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stroma chloroplastique ou exporté vers le</w:t>
            </w:r>
            <w:r w:rsidR="00DD09A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cytosol. Ils sont à l’origine de la synthèse des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différentes molécules organiques du vivant et de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l’énergie utilisée par des voies analogues à</w:t>
            </w:r>
          </w:p>
          <w:p w:rsidR="00117A5E" w:rsidRDefault="00117A5E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celles des cellules hétérotrophes.</w:t>
            </w:r>
          </w:p>
          <w:p w:rsidR="00B507D3" w:rsidRDefault="00B507D3" w:rsidP="00117A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6220" w:rsidRDefault="00117A5E" w:rsidP="00DD09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transfor</w:t>
            </w:r>
            <w:r w:rsidR="00DD09AD">
              <w:rPr>
                <w:rFonts w:ascii="Arial" w:hAnsi="Arial" w:cs="Arial"/>
                <w:sz w:val="22"/>
                <w:szCs w:val="22"/>
              </w:rPr>
              <w:t xml:space="preserve">mations similaires se déroulent </w:t>
            </w:r>
            <w:r>
              <w:rPr>
                <w:rFonts w:ascii="Arial" w:hAnsi="Arial" w:cs="Arial"/>
                <w:sz w:val="22"/>
                <w:szCs w:val="22"/>
              </w:rPr>
              <w:t>dans certaines cellules bactériennes</w:t>
            </w:r>
            <w:r w:rsidR="00DD0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chimiolithotrophes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243" w:type="dxa"/>
          </w:tcPr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commen</w:t>
            </w:r>
            <w:r w:rsidR="00074CFE">
              <w:rPr>
                <w:rFonts w:ascii="Arial" w:hAnsi="Arial" w:cs="Arial"/>
                <w:sz w:val="22"/>
                <w:szCs w:val="22"/>
              </w:rPr>
              <w:t xml:space="preserve">ter un panorama des différentes </w:t>
            </w:r>
            <w:r>
              <w:rPr>
                <w:rFonts w:ascii="Arial" w:hAnsi="Arial" w:cs="Arial"/>
                <w:sz w:val="22"/>
                <w:szCs w:val="22"/>
              </w:rPr>
              <w:t>transformations subi</w:t>
            </w:r>
            <w:r w:rsidR="00F77061">
              <w:rPr>
                <w:rFonts w:ascii="Arial" w:hAnsi="Arial" w:cs="Arial"/>
                <w:sz w:val="22"/>
                <w:szCs w:val="22"/>
              </w:rPr>
              <w:t xml:space="preserve">es par les molécules </w:t>
            </w:r>
            <w:r w:rsidR="00074CFE">
              <w:rPr>
                <w:rFonts w:ascii="Arial" w:hAnsi="Arial" w:cs="Arial"/>
                <w:sz w:val="22"/>
                <w:szCs w:val="22"/>
              </w:rPr>
              <w:t xml:space="preserve">organiques </w:t>
            </w:r>
            <w:r>
              <w:rPr>
                <w:rFonts w:ascii="Arial" w:hAnsi="Arial" w:cs="Arial"/>
                <w:sz w:val="22"/>
                <w:szCs w:val="22"/>
              </w:rPr>
              <w:t xml:space="preserve">pénétrant dans la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cellule eucaryote animale</w:t>
            </w:r>
            <w:r w:rsidR="00074CFE">
              <w:rPr>
                <w:rFonts w:ascii="Arial" w:hAnsi="Arial" w:cs="Arial"/>
                <w:sz w:val="22"/>
                <w:szCs w:val="22"/>
              </w:rPr>
              <w:t xml:space="preserve">, seul </w:t>
            </w:r>
            <w:r>
              <w:rPr>
                <w:rFonts w:ascii="Arial" w:hAnsi="Arial" w:cs="Arial"/>
                <w:sz w:val="22"/>
                <w:szCs w:val="22"/>
              </w:rPr>
              <w:t>exemple exigible ;</w:t>
            </w: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7061" w:rsidRDefault="00F77061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définir et discuter la notion de « chaine de réactions »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commenter les différentes étapes de la glycolyse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et exposer la réaction d’</w:t>
            </w:r>
            <w:r w:rsidR="00074CFE">
              <w:rPr>
                <w:rFonts w:ascii="Arial" w:hAnsi="Arial" w:cs="Arial"/>
                <w:sz w:val="22"/>
                <w:szCs w:val="22"/>
              </w:rPr>
              <w:t xml:space="preserve">oxydoréduction et </w:t>
            </w:r>
            <w:r>
              <w:rPr>
                <w:rFonts w:ascii="Arial" w:hAnsi="Arial" w:cs="Arial"/>
                <w:sz w:val="22"/>
                <w:szCs w:val="22"/>
              </w:rPr>
              <w:t>son couplage avec la phosphorylation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établir un bilan énergétique simple de la glycolyse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les réactions clés, cibles des processus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contrôle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exposer un exemple d’enzyme glycolytique à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régulation allostérique (exemple préconisé :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phosphofructokinase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I)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utiliser un modèle du cycle de Krebs ;</w:t>
            </w:r>
          </w:p>
          <w:p w:rsidR="00E94864" w:rsidRDefault="00E94864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Pour ces deux voies :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les réactions d’oxydoréduction et le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couplage de certaines d’entre-elles à une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transphosphorylation</w:t>
            </w:r>
            <w:proofErr w:type="spellEnd"/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établir un bilan énergétique simple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 détail des réactions métaboliques et la structure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des composés intermédiaires de la glycolyse et du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cycle de Krebs ne sont pas mémoriser.</w:t>
            </w:r>
          </w:p>
          <w:p w:rsidR="00FD7526" w:rsidRDefault="00FD7526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énoncer la nature des déchets azotés à l’</w:t>
            </w:r>
            <w:r w:rsidR="00A01E33">
              <w:rPr>
                <w:rFonts w:ascii="Arial" w:hAnsi="Arial" w:cs="Arial"/>
                <w:sz w:val="22"/>
                <w:szCs w:val="22"/>
              </w:rPr>
              <w:t xml:space="preserve">échelle </w:t>
            </w:r>
            <w:r w:rsidR="00A01E33">
              <w:rPr>
                <w:rFonts w:ascii="Arial" w:hAnsi="Arial" w:cs="Arial"/>
                <w:sz w:val="22"/>
                <w:szCs w:val="22"/>
              </w:rPr>
              <w:lastRenderedPageBreak/>
              <w:t xml:space="preserve">de </w:t>
            </w:r>
            <w:r>
              <w:rPr>
                <w:rFonts w:ascii="Arial" w:hAnsi="Arial" w:cs="Arial"/>
                <w:sz w:val="22"/>
                <w:szCs w:val="22"/>
              </w:rPr>
              <w:t>l’organisme, sans détailler leur formation ;</w:t>
            </w:r>
          </w:p>
          <w:p w:rsidR="00543DA6" w:rsidRDefault="00543DA6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43DA6" w:rsidRDefault="00543DA6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exploiter et relier </w:t>
            </w:r>
            <w:r w:rsidR="00A01E33">
              <w:rPr>
                <w:rFonts w:ascii="Arial" w:hAnsi="Arial" w:cs="Arial"/>
                <w:sz w:val="22"/>
                <w:szCs w:val="22"/>
              </w:rPr>
              <w:t xml:space="preserve">des données mettant en évidence </w:t>
            </w:r>
            <w:r>
              <w:rPr>
                <w:rFonts w:ascii="Arial" w:hAnsi="Arial" w:cs="Arial"/>
                <w:sz w:val="22"/>
                <w:szCs w:val="22"/>
              </w:rPr>
              <w:t>les premières étapes de la fixation du carbone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établir un bilan de matière et d’</w:t>
            </w:r>
            <w:r w:rsidR="00A01E33">
              <w:rPr>
                <w:rFonts w:ascii="Arial" w:hAnsi="Arial" w:cs="Arial"/>
                <w:sz w:val="22"/>
                <w:szCs w:val="22"/>
              </w:rPr>
              <w:t xml:space="preserve">énergie du cycle de </w:t>
            </w:r>
            <w:r>
              <w:rPr>
                <w:rFonts w:ascii="Arial" w:hAnsi="Arial" w:cs="Arial"/>
                <w:sz w:val="22"/>
                <w:szCs w:val="22"/>
              </w:rPr>
              <w:t>Calvin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écrire les réactions conduisant du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ribulose</w:t>
            </w:r>
            <w:proofErr w:type="spellEnd"/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biphosphate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aux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trio</w:t>
            </w:r>
            <w:r w:rsidR="00A01E33">
              <w:rPr>
                <w:rFonts w:ascii="Arial" w:hAnsi="Arial" w:cs="Arial"/>
                <w:sz w:val="22"/>
                <w:szCs w:val="22"/>
              </w:rPr>
              <w:t>ses</w:t>
            </w:r>
            <w:proofErr w:type="spellEnd"/>
            <w:r w:rsidR="00A01E33">
              <w:rPr>
                <w:rFonts w:ascii="Arial" w:hAnsi="Arial" w:cs="Arial"/>
                <w:sz w:val="22"/>
                <w:szCs w:val="22"/>
              </w:rPr>
              <w:t xml:space="preserve"> phosphates dans le cycle de </w:t>
            </w:r>
            <w:r>
              <w:rPr>
                <w:rFonts w:ascii="Arial" w:hAnsi="Arial" w:cs="Arial"/>
                <w:sz w:val="22"/>
                <w:szCs w:val="22"/>
              </w:rPr>
              <w:t>Calvin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l’organisation d’ensemble de la voie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d’assimilation des nitra</w:t>
            </w:r>
            <w:r w:rsidR="00AB4D87">
              <w:rPr>
                <w:rFonts w:ascii="Arial" w:hAnsi="Arial" w:cs="Arial"/>
                <w:sz w:val="22"/>
                <w:szCs w:val="22"/>
              </w:rPr>
              <w:t xml:space="preserve">tes par les nitrates réductases </w:t>
            </w:r>
            <w:r>
              <w:rPr>
                <w:rFonts w:ascii="Arial" w:hAnsi="Arial" w:cs="Arial"/>
                <w:sz w:val="22"/>
                <w:szCs w:val="22"/>
              </w:rPr>
              <w:t>et le système GS-GOGAT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autotrophie à l’azote et absence d’excrétion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azotée à l’échelle de l’organisme ;</w:t>
            </w:r>
          </w:p>
          <w:p w:rsidR="00543DA6" w:rsidRDefault="00543DA6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exploiter et relier des données permettant d’établir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l’existence d’une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photorespiration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commenter un </w:t>
            </w:r>
            <w:r w:rsidR="00AB4D87">
              <w:rPr>
                <w:rFonts w:ascii="Arial" w:hAnsi="Arial" w:cs="Arial"/>
                <w:sz w:val="22"/>
                <w:szCs w:val="22"/>
              </w:rPr>
              <w:t xml:space="preserve">modèle de mécanisme C4-C3, sans </w:t>
            </w:r>
            <w:r>
              <w:rPr>
                <w:rFonts w:ascii="Arial" w:hAnsi="Arial" w:cs="Arial"/>
                <w:sz w:val="22"/>
                <w:szCs w:val="22"/>
              </w:rPr>
              <w:t>mémorisation, de façon à argumenter l’</w:t>
            </w:r>
            <w:r w:rsidR="00AB4D87">
              <w:rPr>
                <w:rFonts w:ascii="Arial" w:hAnsi="Arial" w:cs="Arial"/>
                <w:sz w:val="22"/>
                <w:szCs w:val="22"/>
              </w:rPr>
              <w:t xml:space="preserve">existence de </w:t>
            </w:r>
            <w:r>
              <w:rPr>
                <w:rFonts w:ascii="Arial" w:hAnsi="Arial" w:cs="Arial"/>
                <w:sz w:val="22"/>
                <w:szCs w:val="22"/>
              </w:rPr>
              <w:t xml:space="preserve">dispositifs de contournement de 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photorespiration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énoncer les conséquences biologiques de la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photorespiration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 de son contournement à l’échelle</w:t>
            </w:r>
            <w:r w:rsidR="00AB4D8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cellulaire ;</w:t>
            </w:r>
          </w:p>
          <w:p w:rsidR="00B507D3" w:rsidRDefault="00B507D3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Les transformations chimiques autres que celles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explicitement citées ne sont pas à mémoriser.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L’étude détaillée de la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photorespiration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n’est pas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attendue.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 métabolisme CAM n'est pas au programme.</w:t>
            </w:r>
          </w:p>
          <w:p w:rsidR="00B507D3" w:rsidRDefault="00B507D3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commenter un panorama des différentes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utilisations des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trioses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phosphates dans la cellule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le fonctionnement du chloroplaste et de la mitochondrie dans le métabolisme de la cellule ;</w:t>
            </w:r>
          </w:p>
          <w:p w:rsidR="00B507D3" w:rsidRDefault="00B507D3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507D3" w:rsidRDefault="00B507D3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507D3" w:rsidRDefault="00B507D3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507D3" w:rsidRDefault="00B507D3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dégager la similitude des métabolismes du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chloroplaste et de la bactérie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chimiolithotrophe</w:t>
            </w:r>
            <w:proofErr w:type="spellEnd"/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(exemple d’une eubactérie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nitratante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prise en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exemple plus haut ; autotrophie au carbone et à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l’azote) ;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ème </w:t>
            </w:r>
            <w:r>
              <w:rPr>
                <w:rFonts w:ascii="Arial" w:hAnsi="Arial" w:cs="Arial"/>
                <w:sz w:val="22"/>
                <w:szCs w:val="22"/>
              </w:rPr>
              <w:t>année : écosystèmes et chaines trophiques (§</w:t>
            </w:r>
          </w:p>
          <w:p w:rsidR="00672F98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III-B), cycle des éléments dont azote (§ III-C)</w:t>
            </w:r>
          </w:p>
          <w:p w:rsidR="00676220" w:rsidRDefault="00672F98" w:rsidP="00672F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Autres disciplines : Physique-Chimie</w:t>
            </w:r>
          </w:p>
        </w:tc>
      </w:tr>
    </w:tbl>
    <w:p w:rsidR="006E52D6" w:rsidRDefault="006E52D6" w:rsidP="00B252A3">
      <w:pPr>
        <w:jc w:val="both"/>
        <w:rPr>
          <w:rFonts w:ascii="Arial" w:hAnsi="Arial" w:cs="Arial"/>
          <w:b/>
          <w:color w:val="3333FF"/>
          <w:sz w:val="36"/>
          <w:szCs w:val="3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6"/>
      </w:tblGrid>
      <w:tr w:rsidR="00A866AA" w:rsidTr="00F76C88">
        <w:tc>
          <w:tcPr>
            <w:tcW w:w="10486" w:type="dxa"/>
          </w:tcPr>
          <w:p w:rsidR="00A866AA" w:rsidRDefault="00A866AA" w:rsidP="00A866A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I-D Synthèse sur l’organisation fonctionnelle de la cellule (2 heures)</w:t>
            </w:r>
          </w:p>
          <w:p w:rsidR="00A866AA" w:rsidRPr="00A866AA" w:rsidRDefault="00A866AA" w:rsidP="00A866A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temps de synthèse identifié permet de rassembler les notions essentielles sur la cellule, eucaryote comme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eubactérienne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4864EB" w:rsidRDefault="004864EB" w:rsidP="00B252A3">
      <w:pPr>
        <w:jc w:val="both"/>
        <w:rPr>
          <w:rFonts w:ascii="Arial" w:hAnsi="Arial" w:cs="Arial"/>
          <w:b/>
          <w:color w:val="3333FF"/>
          <w:sz w:val="36"/>
          <w:szCs w:val="36"/>
        </w:rPr>
      </w:pPr>
    </w:p>
    <w:p w:rsidR="00A866AA" w:rsidRDefault="00A866AA" w:rsidP="00B252A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Travaux pratiques : première année, 6 séances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A866AA" w:rsidTr="00A866AA">
        <w:tc>
          <w:tcPr>
            <w:tcW w:w="5243" w:type="dxa"/>
          </w:tcPr>
          <w:p w:rsidR="0098606A" w:rsidRDefault="0098606A" w:rsidP="00986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Organisation fonctionnelle de la cellule (3 séances)</w:t>
            </w:r>
          </w:p>
          <w:p w:rsidR="0098606A" w:rsidRDefault="0098606A" w:rsidP="009860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remise en cohérence des acquis des classes</w:t>
            </w:r>
          </w:p>
          <w:p w:rsidR="0098606A" w:rsidRDefault="0098606A" w:rsidP="009860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antérieures</w:t>
            </w:r>
          </w:p>
          <w:p w:rsidR="0098606A" w:rsidRDefault="0098606A" w:rsidP="009860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au fur et à mesure des cellules rencontrées,</w:t>
            </w:r>
          </w:p>
          <w:p w:rsidR="0098606A" w:rsidRDefault="0098606A" w:rsidP="009860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organisation fonctionnelle de différentes cellules</w:t>
            </w:r>
          </w:p>
          <w:p w:rsidR="00A866AA" w:rsidRDefault="0098606A" w:rsidP="0098606A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sz w:val="22"/>
                <w:szCs w:val="22"/>
              </w:rPr>
              <w:t>d'organismes uni et pluricellulaires</w:t>
            </w:r>
          </w:p>
        </w:tc>
        <w:tc>
          <w:tcPr>
            <w:tcW w:w="5243" w:type="dxa"/>
          </w:tcPr>
          <w:p w:rsidR="0098606A" w:rsidRDefault="0098606A" w:rsidP="0098606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8606A" w:rsidRDefault="0098606A" w:rsidP="0098606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8606A" w:rsidRDefault="0098606A" w:rsidP="009860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mise 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oeuvre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techniques d'études simples de la  cellule</w:t>
            </w:r>
          </w:p>
          <w:p w:rsidR="00A866AA" w:rsidRPr="00EC775A" w:rsidRDefault="0098606A" w:rsidP="00EC7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observation et identification des éléments d'organisation de la cellule (microscopie photonique - </w:t>
            </w:r>
            <w:r w:rsidR="00EC775A">
              <w:rPr>
                <w:rFonts w:ascii="Arial" w:hAnsi="Arial" w:cs="Arial"/>
                <w:sz w:val="22"/>
                <w:szCs w:val="22"/>
              </w:rPr>
              <w:t xml:space="preserve">électronique) </w:t>
            </w:r>
            <w:r>
              <w:rPr>
                <w:rFonts w:ascii="Arial" w:hAnsi="Arial" w:cs="Arial"/>
                <w:sz w:val="22"/>
                <w:szCs w:val="22"/>
              </w:rPr>
              <w:t>avec mise en relation des représentations 2D-3D</w:t>
            </w:r>
          </w:p>
        </w:tc>
      </w:tr>
      <w:tr w:rsidR="00A866AA" w:rsidTr="00A866AA">
        <w:tc>
          <w:tcPr>
            <w:tcW w:w="5243" w:type="dxa"/>
          </w:tcPr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Nature, propriétés et techniques d’études des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biomolécules (1 séance)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B70C5" w:rsidRDefault="001B70C5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Cinétique enzymatique et son contrôle (2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séances)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approche expérimentale, interprétation en</w:t>
            </w:r>
          </w:p>
          <w:p w:rsidR="00A866AA" w:rsidRDefault="00EC775A" w:rsidP="00EC775A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sz w:val="22"/>
                <w:szCs w:val="22"/>
              </w:rPr>
              <w:t>termes moléculaires</w:t>
            </w:r>
          </w:p>
        </w:tc>
        <w:tc>
          <w:tcPr>
            <w:tcW w:w="5243" w:type="dxa"/>
          </w:tcPr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réalisation d’une électrophorèse de protéines en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conditions native et dénaturante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mise en évidence de l’existence de différents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niveaux structuraux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-chromatographie d</w:t>
            </w:r>
            <w:r w:rsidR="001B70C5">
              <w:rPr>
                <w:rFonts w:ascii="Arial" w:hAnsi="Arial" w:cs="Arial"/>
                <w:sz w:val="22"/>
                <w:szCs w:val="22"/>
              </w:rPr>
              <w:t xml:space="preserve">e pigments photosynthétiques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Chlorophyte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Rhodophyte</w:t>
            </w:r>
            <w:proofErr w:type="spellEnd"/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 d’un résultat de blot (Western blot)</w:t>
            </w:r>
          </w:p>
          <w:p w:rsidR="001B70C5" w:rsidRDefault="001B70C5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suivi expérimental de la cinétique d'une réaction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enzymatique, détermination de vitesses initiales dans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 cas d’une cinétique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michaélienne</w:t>
            </w:r>
            <w:proofErr w:type="spellEnd"/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détermination de KM et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Vmax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à l’aide d’un tableur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 et interprétation de données portant sur des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cinétiques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michaéliennes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en présence ou non de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différents types d'inhibiteurs (compétitifs - non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compétitifs seulement)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interprétation en termes de structure des protéines</w:t>
            </w:r>
          </w:p>
          <w:p w:rsidR="00EC775A" w:rsidRDefault="00EC775A" w:rsidP="00EC77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avec utilisation d'imagerie moléculaire (site, spécificité,</w:t>
            </w:r>
          </w:p>
          <w:p w:rsidR="00A866AA" w:rsidRDefault="00EC775A" w:rsidP="00EC775A">
            <w:pPr>
              <w:jc w:val="both"/>
              <w:rPr>
                <w:rFonts w:ascii="Arial" w:hAnsi="Arial" w:cs="Arial"/>
                <w:b/>
                <w:color w:val="3333FF"/>
                <w:sz w:val="36"/>
                <w:szCs w:val="36"/>
              </w:rPr>
            </w:pPr>
            <w:r>
              <w:rPr>
                <w:rFonts w:ascii="Arial" w:hAnsi="Arial" w:cs="Arial"/>
                <w:sz w:val="22"/>
                <w:szCs w:val="22"/>
              </w:rPr>
              <w:t>changement de conformation)</w:t>
            </w:r>
          </w:p>
        </w:tc>
      </w:tr>
    </w:tbl>
    <w:p w:rsidR="00A866AA" w:rsidRDefault="00A866AA" w:rsidP="00B252A3">
      <w:pPr>
        <w:jc w:val="both"/>
        <w:rPr>
          <w:rFonts w:ascii="Arial" w:hAnsi="Arial" w:cs="Arial"/>
          <w:b/>
          <w:color w:val="3333FF"/>
          <w:sz w:val="36"/>
          <w:szCs w:val="36"/>
        </w:rPr>
      </w:pPr>
    </w:p>
    <w:p w:rsidR="00631FFD" w:rsidRPr="00AF345E" w:rsidRDefault="00AF345E" w:rsidP="006C18E2">
      <w:pPr>
        <w:pStyle w:val="Paragraphedeliste"/>
        <w:numPr>
          <w:ilvl w:val="0"/>
          <w:numId w:val="10"/>
        </w:numPr>
        <w:ind w:left="720"/>
        <w:jc w:val="both"/>
        <w:rPr>
          <w:rFonts w:ascii="Arial" w:hAnsi="Arial" w:cs="Arial"/>
          <w:b/>
          <w:color w:val="3333FF"/>
          <w:sz w:val="36"/>
          <w:szCs w:val="36"/>
        </w:rPr>
      </w:pPr>
      <w:r w:rsidRPr="00AF345E">
        <w:rPr>
          <w:rFonts w:ascii="Arial" w:hAnsi="Arial" w:cs="Arial"/>
          <w:b/>
          <w:bCs/>
          <w:color w:val="3333FF"/>
          <w:sz w:val="36"/>
          <w:szCs w:val="36"/>
        </w:rPr>
        <w:t>L’ORGANISME : UN SYSTEME EN INTERACTION AVEC SON ENVIRONNEMENT</w:t>
      </w:r>
    </w:p>
    <w:p w:rsidR="00D95FB1" w:rsidRPr="00256D89" w:rsidRDefault="00D95FB1" w:rsidP="00631FFD">
      <w:pPr>
        <w:outlineLvl w:val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0"/>
        <w:gridCol w:w="38"/>
        <w:gridCol w:w="5274"/>
      </w:tblGrid>
      <w:tr w:rsidR="005A574C" w:rsidRPr="00D973EA" w:rsidTr="00F76C88">
        <w:tc>
          <w:tcPr>
            <w:tcW w:w="10562" w:type="dxa"/>
            <w:gridSpan w:val="3"/>
            <w:shd w:val="clear" w:color="auto" w:fill="auto"/>
          </w:tcPr>
          <w:p w:rsidR="005A574C" w:rsidRDefault="005A574C" w:rsidP="005A57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II-A L’organisme vivant : un système physico-chimique en interaction avec son environnement</w:t>
            </w:r>
          </w:p>
          <w:p w:rsidR="005A574C" w:rsidRPr="00D973EA" w:rsidRDefault="005A574C" w:rsidP="005A574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(10 heures)</w:t>
            </w:r>
          </w:p>
        </w:tc>
      </w:tr>
      <w:tr w:rsidR="008E7683" w:rsidRPr="00D973EA" w:rsidTr="007238D6">
        <w:tc>
          <w:tcPr>
            <w:tcW w:w="5288" w:type="dxa"/>
            <w:gridSpan w:val="2"/>
            <w:shd w:val="clear" w:color="auto" w:fill="auto"/>
          </w:tcPr>
          <w:p w:rsidR="008E7683" w:rsidRPr="00D973EA" w:rsidRDefault="00787727" w:rsidP="00787727">
            <w:pPr>
              <w:pStyle w:val="Corpsdetexte"/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Connaissances clés à construire </w:t>
            </w:r>
          </w:p>
        </w:tc>
        <w:tc>
          <w:tcPr>
            <w:tcW w:w="5274" w:type="dxa"/>
            <w:shd w:val="clear" w:color="auto" w:fill="auto"/>
          </w:tcPr>
          <w:p w:rsidR="008E7683" w:rsidRPr="00D973EA" w:rsidRDefault="00787727" w:rsidP="00723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Commentaires, capacités exigibles</w:t>
            </w:r>
          </w:p>
        </w:tc>
      </w:tr>
      <w:tr w:rsidR="00995700" w:rsidRPr="00D973EA" w:rsidTr="00F6262A">
        <w:tc>
          <w:tcPr>
            <w:tcW w:w="5250" w:type="dxa"/>
            <w:shd w:val="clear" w:color="auto" w:fill="auto"/>
          </w:tcPr>
          <w:p w:rsidR="00787727" w:rsidRDefault="00787727" w:rsidP="007877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II-A-1 Regards sur l’organisme animal</w:t>
            </w:r>
          </w:p>
          <w:p w:rsidR="00073AD6" w:rsidRDefault="00073AD6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A04BB" w:rsidRDefault="00787727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Tout organisme vivant est un système thermodynamique ouvert, en besoin permanent</w:t>
            </w:r>
            <w:r w:rsidR="006A04BB">
              <w:rPr>
                <w:rFonts w:ascii="Arial" w:hAnsi="Arial" w:cs="Arial"/>
                <w:sz w:val="22"/>
                <w:szCs w:val="22"/>
              </w:rPr>
              <w:t xml:space="preserve"> d’énergie.</w:t>
            </w:r>
          </w:p>
          <w:p w:rsidR="00073AD6" w:rsidRDefault="00073AD6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le cas de l’organisme animal, ce besoin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 satisfait par la consommation d’aliments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(hétérotrophie), suivie de leur transformation.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métabolites sont distribués dans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l’ensemble de l’organisme et entrent ainsi dans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métabolisme. Le métabolisme énergétique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aérobie est relié à la fonction respiratoire. Les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déchets produits sont éliminés.</w:t>
            </w:r>
          </w:p>
          <w:p w:rsidR="00073AD6" w:rsidRDefault="00073AD6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82EC8" w:rsidRDefault="00582EC8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reproduction est un processus conservatoire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diversificateur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Elle génère des individus qui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sont de la même espèce que les parents, mais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dont la diversité ouvre à la sélection.</w:t>
            </w:r>
          </w:p>
          <w:p w:rsidR="00582EC8" w:rsidRDefault="00582EC8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réalisation de l’ensemble de ces fonctions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s’accompagne de mouvements de l’organisme.</w:t>
            </w:r>
          </w:p>
          <w:p w:rsidR="0022474A" w:rsidRDefault="0022474A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2474A" w:rsidRDefault="0022474A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L’organisme est en interactions multiples avec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 environnement biotique et abiotique. La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survie individuelle dépend de systèmes de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perception et de protection.</w:t>
            </w:r>
          </w:p>
          <w:p w:rsidR="0022474A" w:rsidRDefault="0022474A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2474A" w:rsidRDefault="0022474A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2474A" w:rsidRDefault="0022474A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Face aux variations d’origine interne ou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externe, les</w:t>
            </w:r>
            <w:r w:rsidR="0022474A">
              <w:rPr>
                <w:rFonts w:ascii="Arial" w:hAnsi="Arial" w:cs="Arial"/>
                <w:sz w:val="22"/>
                <w:szCs w:val="22"/>
              </w:rPr>
              <w:t xml:space="preserve"> interrelations entre fonctions </w:t>
            </w:r>
            <w:r>
              <w:rPr>
                <w:rFonts w:ascii="Arial" w:hAnsi="Arial" w:cs="Arial"/>
                <w:sz w:val="22"/>
                <w:szCs w:val="22"/>
              </w:rPr>
              <w:t>permettent soit une régulation, soit une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adaptation.</w:t>
            </w:r>
          </w:p>
          <w:p w:rsidR="0022474A" w:rsidRDefault="0022474A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L’étude de l’organisme relève ainsi d’approches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multiples, diversifiées et complémentaires :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taxonomique, écologique, agronomique,</w:t>
            </w:r>
          </w:p>
          <w:p w:rsidR="00EF1A86" w:rsidRPr="00787727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technologique.</w:t>
            </w:r>
          </w:p>
        </w:tc>
        <w:tc>
          <w:tcPr>
            <w:tcW w:w="5312" w:type="dxa"/>
            <w:gridSpan w:val="2"/>
            <w:shd w:val="clear" w:color="auto" w:fill="auto"/>
          </w:tcPr>
          <w:p w:rsidR="00073AD6" w:rsidRDefault="00073AD6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73AD6" w:rsidRDefault="00073AD6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 concept de l’organisme vivant est abordé à partir</w:t>
            </w:r>
          </w:p>
          <w:p w:rsidR="00073AD6" w:rsidRDefault="006A04BB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d’un exemple de ruminant, la vache. Cet exemple</w:t>
            </w:r>
            <w:r w:rsidR="00073AD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permet de définir les grandes fonctions et de les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mettre en relation avec les structures associées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(appareils, tissus, organes…).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Loin de constituer une monographie, il s’agit d’une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vue d’ensemble des fonctions en insistant avant tout sur les interrelations entre fonctions ainsi que sur leur dimension adaptative et évolutive pour en faire ressortir les points essentiels.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22474A" w:rsidRDefault="0022474A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2474A" w:rsidRDefault="0022474A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2474A" w:rsidRDefault="0022474A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les caractères morphologiques,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anatomiques… perm</w:t>
            </w:r>
            <w:r w:rsidR="00582EC8">
              <w:rPr>
                <w:rFonts w:ascii="Arial" w:hAnsi="Arial" w:cs="Arial"/>
                <w:sz w:val="22"/>
                <w:szCs w:val="22"/>
              </w:rPr>
              <w:t xml:space="preserve">ettant de placer un animal dans </w:t>
            </w:r>
            <w:r>
              <w:rPr>
                <w:rFonts w:ascii="Arial" w:hAnsi="Arial" w:cs="Arial"/>
                <w:sz w:val="22"/>
                <w:szCs w:val="22"/>
              </w:rPr>
              <w:t>une classification ;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connaitre les différentes fonctions et relier les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grands traits de leur réalisation aux supports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anatomiques, dans un milieu de vie donné ;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et identifier sur quelques situations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simples les interactions entre les fonctions qui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fondent l’unité de l’organisme ;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qu’un animal est inclus dans différents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systèmes de relation : relations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intraspécifiques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interspécifiques (dont la domestication) ;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qu’en tant qu’«objet technologique », la</w:t>
            </w:r>
          </w:p>
          <w:p w:rsidR="00073AD6" w:rsidRDefault="00073AD6" w:rsidP="00073A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vache est le produit d’une domestication et d’une</w:t>
            </w:r>
          </w:p>
          <w:p w:rsidR="009E70EF" w:rsidRPr="00D973EA" w:rsidRDefault="00073AD6" w:rsidP="00073A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sélection par l’homme ;</w:t>
            </w:r>
          </w:p>
        </w:tc>
      </w:tr>
      <w:tr w:rsidR="006A04BB" w:rsidRPr="00D973EA" w:rsidTr="00F76C88">
        <w:tc>
          <w:tcPr>
            <w:tcW w:w="10562" w:type="dxa"/>
            <w:gridSpan w:val="3"/>
            <w:shd w:val="clear" w:color="auto" w:fill="auto"/>
          </w:tcPr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II-A-2 Plans d’organisations et relation organisme/milieu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 notions ont une portée générale dans la description du monde animal. Le fonctionnement des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organismes repose sur les mêmes grandes fonctions, réalisées par des structures différentes ou non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selon les plans d’organisations, dans des milieux identiques ou différents.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Pour des fonctions identiques, dans des milieux comparables, on identifie des convergences entre des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dispositifs homologues ou non, correspondant ou non à des plans d’organisations différents.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Il s’agit d’un temps de synthèse qui permet de confronter les observations faites en travaux pratiques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aux connaissances et concepts construits en II-A-1.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aux animaux et aux fonctions dont les structures associées sont observables en travaux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pratiques. Les autres aspects de la biologie de ces animaux ne sont pas abordés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</w:t>
            </w:r>
          </w:p>
          <w:p w:rsidR="006A04BB" w:rsidRDefault="006A04BB" w:rsidP="006A04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</w:t>
            </w:r>
          </w:p>
          <w:p w:rsidR="006A04BB" w:rsidRPr="00D973EA" w:rsidRDefault="006A04BB" w:rsidP="006A04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ème </w:t>
            </w:r>
            <w:r>
              <w:rPr>
                <w:rFonts w:ascii="Arial" w:hAnsi="Arial" w:cs="Arial"/>
                <w:sz w:val="22"/>
                <w:szCs w:val="22"/>
              </w:rPr>
              <w:t>année : respiration (§ II-C)</w:t>
            </w:r>
          </w:p>
        </w:tc>
      </w:tr>
    </w:tbl>
    <w:p w:rsidR="00707411" w:rsidRDefault="00707411" w:rsidP="001B7309">
      <w:pPr>
        <w:spacing w:after="240"/>
        <w:jc w:val="both"/>
        <w:rPr>
          <w:sz w:val="22"/>
          <w:szCs w:val="22"/>
        </w:rPr>
      </w:pPr>
    </w:p>
    <w:p w:rsidR="002F0E4C" w:rsidRDefault="002F0E4C" w:rsidP="001B7309">
      <w:pPr>
        <w:spacing w:after="240"/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Travaux pratiques : première année, 5 séances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5"/>
        <w:gridCol w:w="5307"/>
      </w:tblGrid>
      <w:tr w:rsidR="000C093F" w:rsidRPr="00D973EA" w:rsidTr="00365951">
        <w:tc>
          <w:tcPr>
            <w:tcW w:w="5255" w:type="dxa"/>
            <w:shd w:val="clear" w:color="auto" w:fill="auto"/>
          </w:tcPr>
          <w:p w:rsidR="008F12D5" w:rsidRP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12D5">
              <w:rPr>
                <w:rFonts w:ascii="Arial" w:hAnsi="Arial" w:cs="Arial"/>
                <w:b/>
                <w:bCs/>
                <w:sz w:val="22"/>
                <w:szCs w:val="22"/>
              </w:rPr>
              <w:t>Diversité des organismes pluricellulaires</w:t>
            </w:r>
          </w:p>
          <w:p w:rsidR="008F12D5" w:rsidRP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F12D5">
              <w:rPr>
                <w:rFonts w:ascii="Arial" w:hAnsi="Arial" w:cs="Arial"/>
                <w:sz w:val="22"/>
                <w:szCs w:val="22"/>
              </w:rPr>
              <w:t>- Souris : (2 séances)</w:t>
            </w:r>
          </w:p>
          <w:p w:rsidR="008F12D5" w:rsidRP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F12D5">
              <w:rPr>
                <w:rFonts w:ascii="Arial" w:hAnsi="Arial" w:cs="Arial"/>
                <w:sz w:val="22"/>
                <w:szCs w:val="22"/>
              </w:rPr>
              <w:t>- Poisson téléostéen</w:t>
            </w:r>
          </w:p>
          <w:p w:rsidR="008F12D5" w:rsidRP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F12D5">
              <w:rPr>
                <w:rFonts w:ascii="Arial" w:hAnsi="Arial" w:cs="Arial"/>
                <w:sz w:val="22"/>
                <w:szCs w:val="22"/>
              </w:rPr>
              <w:t>- Langoustine, Ecrevisse</w:t>
            </w:r>
          </w:p>
          <w:p w:rsidR="000C093F" w:rsidRPr="00D973EA" w:rsidRDefault="008F12D5" w:rsidP="008F12D5">
            <w:pPr>
              <w:pStyle w:val="Titre1"/>
              <w:rPr>
                <w:rFonts w:ascii="Arial" w:hAnsi="Arial" w:cs="Arial"/>
                <w:szCs w:val="22"/>
              </w:rPr>
            </w:pPr>
            <w:r w:rsidRPr="008F12D5">
              <w:rPr>
                <w:rFonts w:ascii="Arial" w:hAnsi="Arial" w:cs="Arial"/>
                <w:b w:val="0"/>
                <w:bCs w:val="0"/>
                <w:szCs w:val="22"/>
              </w:rPr>
              <w:t>- Criquet</w:t>
            </w:r>
          </w:p>
        </w:tc>
        <w:tc>
          <w:tcPr>
            <w:tcW w:w="5307" w:type="dxa"/>
            <w:shd w:val="clear" w:color="auto" w:fill="auto"/>
          </w:tcPr>
          <w:p w:rsidR="000C093F" w:rsidRDefault="000C093F" w:rsidP="000036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L’étude des différents exemples permet de soutenir</w:t>
            </w:r>
          </w:p>
          <w:p w:rsid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deux chapitres précédents en étant conduite sous différents angles :</w:t>
            </w:r>
          </w:p>
          <w:p w:rsid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caractéristiques du plan d’organisation par</w:t>
            </w:r>
          </w:p>
          <w:p w:rsid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analyse de la morphologie et de l’anatomie</w:t>
            </w:r>
          </w:p>
          <w:p w:rsidR="008F12D5" w:rsidRDefault="008F12D5" w:rsidP="008F12D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anatomie fonctionnelle et anatomie comparée</w:t>
            </w:r>
          </w:p>
          <w:p w:rsidR="00F46340" w:rsidRDefault="008F12D5" w:rsidP="00F4634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réalisation des fonctions et relations</w:t>
            </w:r>
            <w:r w:rsidR="00F950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6340">
              <w:rPr>
                <w:rFonts w:ascii="Arial" w:hAnsi="Arial" w:cs="Arial"/>
                <w:sz w:val="22"/>
                <w:szCs w:val="22"/>
              </w:rPr>
              <w:t>organismes /milieu de vie</w:t>
            </w:r>
          </w:p>
          <w:p w:rsidR="00F46340" w:rsidRDefault="00F46340" w:rsidP="00F4634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quand c’est possible, relations interspécifiques</w:t>
            </w:r>
          </w:p>
          <w:p w:rsidR="00F46340" w:rsidRDefault="00F46340" w:rsidP="00F4634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(parasites visibles, symbiotes etc.)</w:t>
            </w:r>
          </w:p>
          <w:p w:rsidR="00AE35EF" w:rsidRDefault="00AE35EF" w:rsidP="00F4634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Observations en lien avec la partie II-A-2 (morphologie et anatomie) :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Souris : appareil digestif, appareil « cardiorespiratoire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», limité au départ du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coeur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des principaux vaisseaux, appareil uro-génital ;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coloration et observation du contenu du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caecum</w:t>
            </w:r>
            <w:proofErr w:type="spellEnd"/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Poisson téléostéen : appareil digestif, région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branchie </w:t>
            </w:r>
            <w:r w:rsidR="00AE35EF">
              <w:rPr>
                <w:rFonts w:ascii="Arial" w:hAnsi="Arial" w:cs="Arial"/>
                <w:sz w:val="22"/>
                <w:szCs w:val="22"/>
              </w:rPr>
              <w:t>cœur</w:t>
            </w:r>
            <w:r>
              <w:rPr>
                <w:rFonts w:ascii="Arial" w:hAnsi="Arial" w:cs="Arial"/>
                <w:sz w:val="22"/>
                <w:szCs w:val="22"/>
              </w:rPr>
              <w:t xml:space="preserve"> avec au moins un arc aortique,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appareil reproducteur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Ecrevisse – langoustine : extraction des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appendices (sans la nomenclature des parties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appendice</w:t>
            </w:r>
            <w:r w:rsidR="00AE35EF">
              <w:rPr>
                <w:rFonts w:ascii="Arial" w:hAnsi="Arial" w:cs="Arial"/>
                <w:sz w:val="22"/>
                <w:szCs w:val="22"/>
              </w:rPr>
              <w:t xml:space="preserve">s), appareil digestif, appareil </w:t>
            </w:r>
            <w:r>
              <w:rPr>
                <w:rFonts w:ascii="Arial" w:hAnsi="Arial" w:cs="Arial"/>
                <w:sz w:val="22"/>
                <w:szCs w:val="22"/>
              </w:rPr>
              <w:t>circulatoi</w:t>
            </w:r>
            <w:r w:rsidR="00AE35EF">
              <w:rPr>
                <w:rFonts w:ascii="Arial" w:hAnsi="Arial" w:cs="Arial"/>
                <w:sz w:val="22"/>
                <w:szCs w:val="22"/>
              </w:rPr>
              <w:t xml:space="preserve">re, cavité branchiale, appareil </w:t>
            </w:r>
            <w:r>
              <w:rPr>
                <w:rFonts w:ascii="Arial" w:hAnsi="Arial" w:cs="Arial"/>
                <w:sz w:val="22"/>
                <w:szCs w:val="22"/>
              </w:rPr>
              <w:t>reproducteur, chaine nerveuse dans la région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abdominale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Criquet : extraction des pièces buccales –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(nomenclature limitée au nom de l’</w:t>
            </w:r>
            <w:r w:rsidR="00E1516A">
              <w:rPr>
                <w:rFonts w:ascii="Arial" w:hAnsi="Arial" w:cs="Arial"/>
                <w:sz w:val="22"/>
                <w:szCs w:val="22"/>
              </w:rPr>
              <w:t xml:space="preserve">appendice), </w:t>
            </w:r>
            <w:r>
              <w:rPr>
                <w:rFonts w:ascii="Arial" w:hAnsi="Arial" w:cs="Arial"/>
                <w:sz w:val="22"/>
                <w:szCs w:val="22"/>
              </w:rPr>
              <w:t>montage de trachées</w:t>
            </w:r>
          </w:p>
          <w:p w:rsidR="00E1516A" w:rsidRDefault="00E1516A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Eléments d’histologie</w:t>
            </w:r>
          </w:p>
          <w:p w:rsidR="00F46340" w:rsidRDefault="00F46340" w:rsidP="00AE3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lames citées seront pour certaines observées à</w:t>
            </w:r>
          </w:p>
          <w:p w:rsidR="00F46340" w:rsidRDefault="00F46340" w:rsidP="00E151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l’occasion de ces séances de travaux pratiques, pour d’autres lors de celles consacrées à différentes parties du programme de première année.</w:t>
            </w:r>
          </w:p>
          <w:p w:rsidR="00F46340" w:rsidRDefault="00F46340" w:rsidP="00E151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Tégument (Mammifère, Téléostéen, Arthropode),</w:t>
            </w:r>
          </w:p>
          <w:p w:rsidR="00F46340" w:rsidRDefault="00F46340" w:rsidP="00E151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intestin (Mammifère), gonades (Mammifères).</w:t>
            </w:r>
          </w:p>
          <w:p w:rsidR="00E1516A" w:rsidRDefault="00E1516A" w:rsidP="00E151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46340" w:rsidRDefault="00F46340" w:rsidP="00E151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F46340" w:rsidRDefault="00F46340" w:rsidP="00E151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§ II-A, II-D</w:t>
            </w:r>
          </w:p>
          <w:p w:rsidR="008F12D5" w:rsidRPr="00D973EA" w:rsidRDefault="00F46340" w:rsidP="00E151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 éléments seront complétés en seconde année (§ II-B, II-C).</w:t>
            </w:r>
          </w:p>
        </w:tc>
      </w:tr>
    </w:tbl>
    <w:p w:rsidR="0055206F" w:rsidRDefault="0055206F" w:rsidP="006F6053">
      <w:pPr>
        <w:snapToGrid w:val="0"/>
        <w:jc w:val="both"/>
        <w:rPr>
          <w:rFonts w:ascii="Arial" w:hAnsi="Arial" w:cs="Arial"/>
          <w:sz w:val="22"/>
          <w:szCs w:val="22"/>
        </w:rPr>
      </w:pPr>
    </w:p>
    <w:p w:rsidR="009317EE" w:rsidRDefault="009317EE" w:rsidP="0040650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Seconde année</w:t>
      </w:r>
    </w:p>
    <w:p w:rsidR="009317EE" w:rsidRDefault="009317EE" w:rsidP="0040650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 - B Exemple d’une fonction en interaction directe avec l’environnement: la respiration : (7</w:t>
      </w:r>
    </w:p>
    <w:p w:rsidR="009317EE" w:rsidRDefault="009317EE" w:rsidP="0040650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b/>
          <w:bCs/>
          <w:sz w:val="22"/>
          <w:szCs w:val="22"/>
        </w:rPr>
        <w:t>heures</w:t>
      </w:r>
      <w:proofErr w:type="gramEnd"/>
      <w:r>
        <w:rPr>
          <w:rFonts w:ascii="Arial" w:hAnsi="Arial" w:cs="Arial"/>
          <w:b/>
          <w:bCs/>
          <w:sz w:val="22"/>
          <w:szCs w:val="22"/>
        </w:rPr>
        <w:t>)</w:t>
      </w:r>
    </w:p>
    <w:p w:rsidR="009317EE" w:rsidRDefault="009317EE" w:rsidP="0040650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 - C Un exemple d’intégration d’une fonction à l’échelle de l’organisme (15 heures) + travaux</w:t>
      </w:r>
    </w:p>
    <w:p w:rsidR="009317EE" w:rsidRDefault="009317EE" w:rsidP="00406509">
      <w:pPr>
        <w:snapToGri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bCs/>
          <w:sz w:val="22"/>
          <w:szCs w:val="22"/>
        </w:rPr>
        <w:t>pratiques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une séance</w:t>
      </w:r>
    </w:p>
    <w:p w:rsidR="009317EE" w:rsidRPr="00D973EA" w:rsidRDefault="009317EE" w:rsidP="006F6053">
      <w:pPr>
        <w:snapToGrid w:val="0"/>
        <w:jc w:val="both"/>
        <w:rPr>
          <w:rFonts w:ascii="Arial" w:hAnsi="Arial" w:cs="Arial"/>
          <w:sz w:val="22"/>
          <w:szCs w:val="22"/>
        </w:rPr>
      </w:pPr>
    </w:p>
    <w:p w:rsidR="009B664E" w:rsidRDefault="009B664E" w:rsidP="009B2F07">
      <w:pPr>
        <w:ind w:left="357"/>
        <w:jc w:val="both"/>
        <w:rPr>
          <w:rFonts w:ascii="Arial" w:hAnsi="Arial" w:cs="Arial"/>
          <w:b/>
          <w:bCs/>
          <w:color w:val="3333FF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1"/>
        <w:gridCol w:w="5291"/>
      </w:tblGrid>
      <w:tr w:rsidR="009B2F07" w:rsidRPr="00D973EA" w:rsidTr="00F76C88">
        <w:tc>
          <w:tcPr>
            <w:tcW w:w="10562" w:type="dxa"/>
            <w:gridSpan w:val="2"/>
            <w:shd w:val="clear" w:color="auto" w:fill="auto"/>
          </w:tcPr>
          <w:p w:rsidR="009B2F07" w:rsidRPr="00D973EA" w:rsidRDefault="009B2F07" w:rsidP="009B2F0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II-D Ontogenèse et reproduction (24h)</w:t>
            </w:r>
          </w:p>
        </w:tc>
      </w:tr>
      <w:tr w:rsidR="00DC40D7" w:rsidRPr="00D973EA" w:rsidTr="00444E8C">
        <w:tc>
          <w:tcPr>
            <w:tcW w:w="5271" w:type="dxa"/>
            <w:shd w:val="clear" w:color="auto" w:fill="auto"/>
          </w:tcPr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II-D-1 Reproduction des organismes animaux</w:t>
            </w:r>
          </w:p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et végétaux (12h)</w:t>
            </w:r>
          </w:p>
          <w:p w:rsidR="00F76C88" w:rsidRDefault="00F76C88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reproduction des organismes animaux et</w:t>
            </w:r>
          </w:p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végétaux est une source de multiplication des</w:t>
            </w:r>
          </w:p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individus. En outre, selon les mécanismes, elle</w:t>
            </w:r>
          </w:p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participe plus ou moins à leur diversification.</w:t>
            </w:r>
          </w:p>
          <w:p w:rsidR="001F4CCC" w:rsidRDefault="001F4CCC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Reproduction sexuée</w:t>
            </w:r>
          </w:p>
          <w:p w:rsidR="009B2F07" w:rsidRDefault="009B2F07" w:rsidP="009B2F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La reproduction sexuée des organismes s’inscrit</w:t>
            </w:r>
          </w:p>
          <w:p w:rsidR="00DC40D7" w:rsidRDefault="009B2F07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dans un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cycle de reproduction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F4CCC" w:rsidRDefault="001F4CCC" w:rsidP="009B2F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Les modalités de rapprochement des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gamètes sont diverses </w:t>
            </w:r>
            <w:r>
              <w:rPr>
                <w:rFonts w:ascii="Arial" w:hAnsi="Arial" w:cs="Arial"/>
                <w:sz w:val="22"/>
                <w:szCs w:val="22"/>
              </w:rPr>
              <w:t>et peuvent être reliées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avec le milieu et le mode de vie des organismes.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Elles s’accompagnent fréquemment de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phénomènes de tri qui jouent sur les processus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diversification.</w:t>
            </w:r>
          </w:p>
          <w:p w:rsidR="004332A2" w:rsidRDefault="004332A2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D’une façon générale, les gamètes peuvent être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libérés dans le milieu de vie et réalisent une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fécondation externe (en milieu aquatique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surtout), ou se rencontrer dans l’organisme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femelle en une fécondation interne (lien avec le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milieu aérien).</w:t>
            </w:r>
          </w:p>
          <w:p w:rsidR="004332A2" w:rsidRDefault="004332A2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332A2" w:rsidRDefault="004332A2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332A2" w:rsidRDefault="004332A2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Chez les Angiospermes, en milieu aérien, la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pollinisation permet le rapprochement des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cellules impliquées dans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une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double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fécondation. Après tri des tubes polliniques, la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double fécondation conduit à l’évolution du sac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embryonnaire en embryon, de l’ovule en graine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de la fleur en fruit.</w:t>
            </w:r>
          </w:p>
          <w:p w:rsidR="00DE36BA" w:rsidRDefault="00DE36BA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36BA" w:rsidRDefault="00DE36BA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36BA" w:rsidRDefault="00DE36BA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36BA" w:rsidRDefault="00DE36BA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fécondation sensu stricto </w:t>
            </w:r>
            <w:r>
              <w:rPr>
                <w:rFonts w:ascii="Arial" w:hAnsi="Arial" w:cs="Arial"/>
                <w:sz w:val="22"/>
                <w:szCs w:val="22"/>
              </w:rPr>
              <w:t>repose sur la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fusion de</w:t>
            </w:r>
            <w:r w:rsidR="00FD6427">
              <w:rPr>
                <w:rFonts w:ascii="Arial" w:hAnsi="Arial" w:cs="Arial"/>
                <w:sz w:val="22"/>
                <w:szCs w:val="22"/>
              </w:rPr>
              <w:t xml:space="preserve">s gamètes et de leurs matériels </w:t>
            </w:r>
            <w:r>
              <w:rPr>
                <w:rFonts w:ascii="Arial" w:hAnsi="Arial" w:cs="Arial"/>
                <w:sz w:val="22"/>
                <w:szCs w:val="22"/>
              </w:rPr>
              <w:t>génétiques ; les mécanismes cellulaires et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moléculaires participent à assurer le caractère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intraspécifique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cette fécondation et la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diploïdie du zygote.</w:t>
            </w:r>
          </w:p>
          <w:p w:rsidR="00FD6427" w:rsidRDefault="00FD6427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FD6427" w:rsidRDefault="00FD6427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Reproduction asexuée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Certains organismes peuvent réaliser une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reproduction asexuée, grâce au recrutement de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structures variées, y compris le gamète femelle.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Celle-ci peut assurer, dans des conditions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favorables, une multiplication importante du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des individus, avec des conséquences</w:t>
            </w:r>
          </w:p>
          <w:p w:rsidR="0032780C" w:rsidRDefault="0032780C" w:rsidP="003278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ambivalentes sur la conservation de l’identique</w:t>
            </w:r>
          </w:p>
          <w:p w:rsidR="0032780C" w:rsidRPr="004B5076" w:rsidRDefault="0032780C" w:rsidP="003278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la diversification</w:t>
            </w:r>
          </w:p>
        </w:tc>
        <w:tc>
          <w:tcPr>
            <w:tcW w:w="5291" w:type="dxa"/>
            <w:shd w:val="clear" w:color="auto" w:fill="auto"/>
          </w:tcPr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multiplication est reliée à ses conséquences sur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dynamique des populations et des écosystèmes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</w:t>
            </w:r>
            <w:r>
              <w:rPr>
                <w:rFonts w:ascii="Arial" w:hAnsi="Arial" w:cs="Arial"/>
                <w:sz w:val="14"/>
                <w:szCs w:val="14"/>
              </w:rPr>
              <w:t xml:space="preserve">ème </w:t>
            </w:r>
            <w:r>
              <w:rPr>
                <w:rFonts w:ascii="Arial" w:hAnsi="Arial" w:cs="Arial"/>
                <w:sz w:val="22"/>
                <w:szCs w:val="22"/>
              </w:rPr>
              <w:t>année : § III).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diversification est reliée aux aspects génétiques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évolutifs (§ IV biodiversité).</w:t>
            </w:r>
          </w:p>
          <w:p w:rsidR="001F4CCC" w:rsidRDefault="001F4CCC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tracer les cycles d’une Angiosperme, d’un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Polypode et d’un animal (à choisir parmi les exemples traités précédemment) ;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placer sur ce cycle les éléments clés d’un cycle de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reproduction : alternance de phases, alternance de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générations, formation de spores ou de gamètes,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fécondation, moment de la sexualisation, de la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multiplication et de la diversification, lien au cycle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saisons… ;</w:t>
            </w:r>
          </w:p>
          <w:p w:rsidR="001F4CCC" w:rsidRDefault="001F4CCC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 localisation de la formation des spores, des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gamètes, des gamétophytes dans les organismes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est connue, les mécanismes de leur formation ne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sont</w:t>
            </w:r>
            <w:proofErr w:type="gram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pas au programme. L’exemple du Polypode ne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doit servir qu’à présenter un cycle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digénétique</w:t>
            </w:r>
            <w:proofErr w:type="spellEnd"/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haplodiplophasique, avec des spores ou des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gamétophytes facilement identifiables pouvant servir de référence.</w:t>
            </w:r>
          </w:p>
          <w:p w:rsidR="001F4CCC" w:rsidRDefault="001F4CCC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les liens entre reproduction et milieu et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mode de vie ;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et argumenter l’existence fréquente d’un tri des partenaires associé au rapprochement des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gamètes et ses conséquences ;</w:t>
            </w:r>
          </w:p>
          <w:p w:rsidR="00964839" w:rsidRDefault="00964839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332A2" w:rsidRDefault="004332A2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que les modalités de rapprochement des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gamètes sont liées au milieu et au mode de vie, en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limitant à deux exemples animaux (une espèce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aquatique à vie fixée et une espèce réalisant une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parade nuptiale permettant un choix de partenaire et préludant à un accouplement), ainsi qu’à trois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exemples végétaux (Angiosperme, Fucus, Polypode)</w:t>
            </w:r>
          </w:p>
          <w:p w:rsidR="004332A2" w:rsidRDefault="004332A2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la fleur des Angiospermes et les gamétophytes en liaison avec leur fonction dans la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reproduction sexuée ;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différents types de pollinisation et les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caractères des fleurs et des grains de pollen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associés (lien § III-B) ;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le principe de la double fécondation ;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les devenirs du sac embryonnaire</w:t>
            </w:r>
          </w:p>
          <w:p w:rsidR="00F76C88" w:rsidRDefault="00F76C88" w:rsidP="00F76C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fécondé, de l’ovule et de la fleur ; les étapes de ces</w:t>
            </w:r>
          </w:p>
          <w:p w:rsidR="00DC40D7" w:rsidRDefault="00F76C88" w:rsidP="00F76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évolutions ne sont pas exigibles ;</w:t>
            </w:r>
          </w:p>
          <w:p w:rsidR="00FD6427" w:rsidRDefault="00FD6427" w:rsidP="00F76C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Liens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Relier le système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sporophytique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d’auto-incompatibilité et le brassage génétique lié à la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reproduction sexuée (§ IV-C) ; le mécanisme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moléculaire n’est pas au programme.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Mettre en relation l’organisation des gamètes mâles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femelle avec les modalités cellulaires de la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fécondation.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au modèle Mammifère (en liaison avec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 § D-II).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la possibilité de reproduction asexuée à des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caractéristiques de l’organisme (possibilité de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dédifférenciation en particulier, réserves…) ;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les caractéristiques de la reproduction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asexuée à ses conséquences génétiques,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biologiques, écologiques ;</w:t>
            </w:r>
          </w:p>
          <w:p w:rsidR="008C3483" w:rsidRDefault="008C3483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à la reproduction asexuée des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Angiospermes. La parthénogenèse peut être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mentionnée mais non développée.</w:t>
            </w:r>
          </w:p>
          <w:p w:rsidR="008C3483" w:rsidRDefault="008C3483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 les travaux pratiques sont l’occasion de parcourir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d’analyser diverses modalités à la lumière des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concepts visés, par contre, le nombre d’exemples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utilisés en cours reste limité à ce qui peut servir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l’illustration de ces concepts à l’exclusion de toute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description exhaustive des modalités.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8C3483" w:rsidRPr="008C3483">
              <w:rPr>
                <w:rFonts w:ascii="Arial" w:hAnsi="Arial" w:cs="Arial"/>
                <w:sz w:val="22"/>
                <w:szCs w:val="22"/>
                <w:vertAlign w:val="superscript"/>
              </w:rPr>
              <w:t>ère</w:t>
            </w:r>
            <w:r w:rsidR="008C3483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année :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Mécanismes de la mitose (§ IV-B), méiose et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diversification des gé</w:t>
            </w:r>
            <w:r w:rsidR="008C3483">
              <w:rPr>
                <w:rFonts w:ascii="Arial" w:hAnsi="Arial" w:cs="Arial"/>
                <w:sz w:val="22"/>
                <w:szCs w:val="22"/>
              </w:rPr>
              <w:t xml:space="preserve">nomes (§ IV-C), organisation de </w:t>
            </w:r>
            <w:r>
              <w:rPr>
                <w:rFonts w:ascii="Arial" w:hAnsi="Arial" w:cs="Arial"/>
                <w:sz w:val="22"/>
                <w:szCs w:val="22"/>
              </w:rPr>
              <w:t>l’appareil végétatif des Angiospermes (§ II-E).</w:t>
            </w:r>
          </w:p>
          <w:p w:rsidR="00FD6427" w:rsidRDefault="00FD6427" w:rsidP="00FD642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C3483">
              <w:rPr>
                <w:rFonts w:ascii="Arial" w:hAnsi="Arial" w:cs="Arial"/>
                <w:sz w:val="22"/>
                <w:szCs w:val="22"/>
                <w:vertAlign w:val="superscript"/>
              </w:rPr>
              <w:t>ème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année :</w:t>
            </w:r>
          </w:p>
          <w:p w:rsidR="00FD6427" w:rsidRPr="00D973EA" w:rsidRDefault="00FD6427" w:rsidP="00FD642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Dynamique des populations (§ III-A)</w:t>
            </w:r>
          </w:p>
        </w:tc>
      </w:tr>
    </w:tbl>
    <w:p w:rsidR="00AF4525" w:rsidRDefault="00AF4525">
      <w:pPr>
        <w:jc w:val="both"/>
        <w:rPr>
          <w:sz w:val="22"/>
          <w:szCs w:val="22"/>
        </w:rPr>
      </w:pPr>
    </w:p>
    <w:p w:rsidR="007B28A2" w:rsidRDefault="007B28A2">
      <w:pPr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7B28A2" w:rsidTr="00E006E5">
        <w:tc>
          <w:tcPr>
            <w:tcW w:w="10486" w:type="dxa"/>
            <w:gridSpan w:val="2"/>
          </w:tcPr>
          <w:p w:rsidR="007B28A2" w:rsidRDefault="007B28A2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II-D-2 Développement d’un organisme animal (12h)</w:t>
            </w:r>
          </w:p>
        </w:tc>
      </w:tr>
      <w:tr w:rsidR="007B28A2" w:rsidTr="007B28A2">
        <w:tc>
          <w:tcPr>
            <w:tcW w:w="5243" w:type="dxa"/>
          </w:tcPr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Développement embryonnaire et acquisition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du plan d’organisation</w:t>
            </w:r>
          </w:p>
          <w:p w:rsidR="00B92A26" w:rsidRDefault="00B92A26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92A26" w:rsidRDefault="00B92A26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92A26" w:rsidRDefault="00B92A26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B92A26" w:rsidRDefault="00B92A26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développement embryonnaire animal se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déroule suivant plusieurs étapes continues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(segmentation, gastrulation, organogenèse) et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permet la mise en place d’un plan d’organisation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(larvaire ou juvénile).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ses grands traits, cette succession est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commune, en particulier chez les Vertébrés.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Différents mécanismes cellulaires interviennent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 permettent d’expliquer la multiplication des cellules (mitoses), la mobilité des cellules et des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ensembles de cellules.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L’organogenèse repose sur la différenciation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tissus et des cellules.</w:t>
            </w: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Contrôle du développement embryonnaire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cellules issues par mitose du zygote, donc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avec u</w:t>
            </w:r>
            <w:r w:rsidR="00CC7447">
              <w:rPr>
                <w:rFonts w:ascii="Arial" w:hAnsi="Arial" w:cs="Arial"/>
                <w:sz w:val="22"/>
                <w:szCs w:val="22"/>
              </w:rPr>
              <w:t xml:space="preserve">n même génome, se différencient </w:t>
            </w:r>
            <w:r>
              <w:rPr>
                <w:rFonts w:ascii="Arial" w:hAnsi="Arial" w:cs="Arial"/>
                <w:sz w:val="22"/>
                <w:szCs w:val="22"/>
              </w:rPr>
              <w:t>progressivement en fonction de leur position, ce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 aboutit</w:t>
            </w:r>
            <w:r w:rsidR="00CC7447">
              <w:rPr>
                <w:rFonts w:ascii="Arial" w:hAnsi="Arial" w:cs="Arial"/>
                <w:sz w:val="22"/>
                <w:szCs w:val="22"/>
              </w:rPr>
              <w:t xml:space="preserve"> à la formation de territoires, </w:t>
            </w:r>
            <w:r>
              <w:rPr>
                <w:rFonts w:ascii="Arial" w:hAnsi="Arial" w:cs="Arial"/>
                <w:sz w:val="22"/>
                <w:szCs w:val="22"/>
              </w:rPr>
              <w:t>d’organes, de tissus spécialisés occupan</w:t>
            </w:r>
            <w:r w:rsidR="00CC7447">
              <w:rPr>
                <w:rFonts w:ascii="Arial" w:hAnsi="Arial" w:cs="Arial"/>
                <w:sz w:val="22"/>
                <w:szCs w:val="22"/>
              </w:rPr>
              <w:t xml:space="preserve">t une </w:t>
            </w:r>
            <w:r>
              <w:rPr>
                <w:rFonts w:ascii="Arial" w:hAnsi="Arial" w:cs="Arial"/>
                <w:sz w:val="22"/>
                <w:szCs w:val="22"/>
              </w:rPr>
              <w:t>place spécifique dans le plan d’organisation.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Cette évolution est contrôlée dans l’espace et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le temps par des échanges d’informations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reposant sur des communications inter et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intracellulaires. Des cascades d’induction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spécifient et modulent progressivement la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différenciation des cellules et des territoires,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modifient les caractéristiques de leurs réponses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 signaux (compétence) et spécifient de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proche en proche leur devenir. In fine, ces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systèmes d’information interagissent avec des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réseaux de gènes, conservés dans l’évolution,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dont l’expression est contrôlée par des facteurs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transcription et qui orchestrent le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développement embryonnaire.</w:t>
            </w:r>
          </w:p>
          <w:p w:rsidR="00AF48FA" w:rsidRDefault="00AF48FA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F48FA" w:rsidRDefault="00AF48FA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F48FA" w:rsidRDefault="00AF48FA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F48FA" w:rsidRDefault="00AF48FA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B28A2" w:rsidRDefault="00380930" w:rsidP="00AF48F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Dans </w:t>
            </w:r>
            <w:r w:rsidR="00AF48FA">
              <w:rPr>
                <w:rFonts w:ascii="Arial" w:hAnsi="Arial" w:cs="Arial"/>
                <w:sz w:val="22"/>
                <w:szCs w:val="22"/>
              </w:rPr>
              <w:t xml:space="preserve">les grandes lignes, ces modèles </w:t>
            </w:r>
            <w:r>
              <w:rPr>
                <w:rFonts w:ascii="Arial" w:hAnsi="Arial" w:cs="Arial"/>
                <w:sz w:val="22"/>
                <w:szCs w:val="22"/>
              </w:rPr>
              <w:t>d’interaction se</w:t>
            </w:r>
            <w:r w:rsidR="00AF48FA">
              <w:rPr>
                <w:rFonts w:ascii="Arial" w:hAnsi="Arial" w:cs="Arial"/>
                <w:sz w:val="22"/>
                <w:szCs w:val="22"/>
              </w:rPr>
              <w:t xml:space="preserve"> retrouvent, non seulement chez tous les </w:t>
            </w:r>
            <w:r>
              <w:rPr>
                <w:rFonts w:ascii="Arial" w:hAnsi="Arial" w:cs="Arial"/>
                <w:sz w:val="22"/>
                <w:szCs w:val="22"/>
              </w:rPr>
              <w:t>animaux, mais aussi chez les plantes</w:t>
            </w:r>
            <w:r w:rsidR="00295FE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80930" w:rsidRDefault="00380930" w:rsidP="003809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3" w:type="dxa"/>
          </w:tcPr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L’étude du développement s’effectue sur des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or</w:t>
            </w:r>
            <w:r w:rsidR="00005FB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ganismes modèles. Les étapes du développement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sont étudiées sur</w:t>
            </w:r>
            <w:r w:rsidR="00005FB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un amphibien en se limitant au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développement em</w:t>
            </w:r>
            <w:r w:rsidR="00005FB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bryonnaire. L’étude du contrôle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peut se référer à d’autres modèles.</w:t>
            </w:r>
          </w:p>
          <w:p w:rsidR="00380930" w:rsidRDefault="00380930" w:rsidP="00380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décrire les étape</w:t>
            </w:r>
            <w:r w:rsidR="00005FB9">
              <w:rPr>
                <w:rFonts w:ascii="Arial" w:hAnsi="Arial" w:cs="Arial"/>
                <w:sz w:val="22"/>
                <w:szCs w:val="22"/>
              </w:rPr>
              <w:t xml:space="preserve">s du développement embryonnaire </w:t>
            </w:r>
            <w:r>
              <w:rPr>
                <w:rFonts w:ascii="Arial" w:hAnsi="Arial" w:cs="Arial"/>
                <w:sz w:val="22"/>
                <w:szCs w:val="22"/>
              </w:rPr>
              <w:t>d’un Amphibien p</w:t>
            </w:r>
            <w:r w:rsidR="00005FB9">
              <w:rPr>
                <w:rFonts w:ascii="Arial" w:hAnsi="Arial" w:cs="Arial"/>
                <w:sz w:val="22"/>
                <w:szCs w:val="22"/>
              </w:rPr>
              <w:t xml:space="preserve">our argumenter la mise en place </w:t>
            </w:r>
            <w:r>
              <w:rPr>
                <w:rFonts w:ascii="Arial" w:hAnsi="Arial" w:cs="Arial"/>
                <w:sz w:val="22"/>
                <w:szCs w:val="22"/>
              </w:rPr>
              <w:t>progressive du plan</w:t>
            </w:r>
            <w:r w:rsidR="00005FB9">
              <w:rPr>
                <w:rFonts w:ascii="Arial" w:hAnsi="Arial" w:cs="Arial"/>
                <w:sz w:val="22"/>
                <w:szCs w:val="22"/>
              </w:rPr>
              <w:t xml:space="preserve"> d’organisation (acquisition du </w:t>
            </w:r>
            <w:r>
              <w:rPr>
                <w:rFonts w:ascii="Arial" w:hAnsi="Arial" w:cs="Arial"/>
                <w:sz w:val="22"/>
                <w:szCs w:val="22"/>
              </w:rPr>
              <w:t>caractère plurice</w:t>
            </w:r>
            <w:r w:rsidR="00005FB9">
              <w:rPr>
                <w:rFonts w:ascii="Arial" w:hAnsi="Arial" w:cs="Arial"/>
                <w:sz w:val="22"/>
                <w:szCs w:val="22"/>
              </w:rPr>
              <w:t xml:space="preserve">llulaire, symétrie et polarité, </w:t>
            </w:r>
            <w:r>
              <w:rPr>
                <w:rFonts w:ascii="Arial" w:hAnsi="Arial" w:cs="Arial"/>
                <w:sz w:val="22"/>
                <w:szCs w:val="22"/>
              </w:rPr>
              <w:t>feui</w:t>
            </w:r>
            <w:r w:rsidR="0026691B">
              <w:rPr>
                <w:rFonts w:ascii="Arial" w:hAnsi="Arial" w:cs="Arial"/>
                <w:sz w:val="22"/>
                <w:szCs w:val="22"/>
              </w:rPr>
              <w:t xml:space="preserve">llets…) jusqu’au stade bourgeon </w:t>
            </w:r>
            <w:r>
              <w:rPr>
                <w:rFonts w:ascii="Arial" w:hAnsi="Arial" w:cs="Arial"/>
                <w:sz w:val="22"/>
                <w:szCs w:val="22"/>
              </w:rPr>
              <w:t>caudal ;</w:t>
            </w:r>
          </w:p>
          <w:p w:rsidR="00380930" w:rsidRDefault="00380930" w:rsidP="0026691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Aucune mémorisat</w:t>
            </w:r>
            <w:r w:rsidR="002669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ion d’exemples complémentaires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n’est exigée.</w:t>
            </w:r>
          </w:p>
          <w:p w:rsidR="0088714C" w:rsidRDefault="00380930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lier les grands ty</w:t>
            </w:r>
            <w:r w:rsidR="0026691B">
              <w:rPr>
                <w:rFonts w:ascii="Arial" w:hAnsi="Arial" w:cs="Arial"/>
                <w:sz w:val="22"/>
                <w:szCs w:val="22"/>
              </w:rPr>
              <w:t xml:space="preserve">pes de phénomènes constatés aux </w:t>
            </w:r>
            <w:r>
              <w:rPr>
                <w:rFonts w:ascii="Arial" w:hAnsi="Arial" w:cs="Arial"/>
                <w:sz w:val="22"/>
                <w:szCs w:val="22"/>
              </w:rPr>
              <w:t>mécanismes qui les permettent (divisions cellulaires,</w:t>
            </w:r>
            <w:r w:rsidR="002669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714C">
              <w:rPr>
                <w:rFonts w:ascii="Arial" w:hAnsi="Arial" w:cs="Arial"/>
                <w:sz w:val="22"/>
                <w:szCs w:val="22"/>
              </w:rPr>
              <w:t>adhérence i</w:t>
            </w:r>
            <w:r w:rsidR="0026691B">
              <w:rPr>
                <w:rFonts w:ascii="Arial" w:hAnsi="Arial" w:cs="Arial"/>
                <w:sz w:val="22"/>
                <w:szCs w:val="22"/>
              </w:rPr>
              <w:t xml:space="preserve">ntercellulaire, intervention du </w:t>
            </w:r>
            <w:r w:rsidR="0088714C">
              <w:rPr>
                <w:rFonts w:ascii="Arial" w:hAnsi="Arial" w:cs="Arial"/>
                <w:sz w:val="22"/>
                <w:szCs w:val="22"/>
              </w:rPr>
              <w:t>cytosquelette…)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un exemple de différenciation cellulaire,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ainsi que les évènements génétiques associés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(exemple préconisé : la différenciation du myocyte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squelettique)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transposer le modèle établi à d’autres cas de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différenciation cellulaire à partir de documents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à un exemple pour chaque grand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mécanisme.</w:t>
            </w:r>
          </w:p>
          <w:p w:rsidR="00CC7447" w:rsidRDefault="00CC7447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Liens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Mitose (§ IV-B)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Organisation des cellules eucaryotes et de leurs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matrices extracellulaires (§ I-A, B et D)</w:t>
            </w:r>
          </w:p>
          <w:p w:rsidR="00802942" w:rsidRDefault="00802942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C7447" w:rsidRDefault="00CC7447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exploiter des données permettant d’établir un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système de régulation, le principe des méthodes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étant fourni (Knock-out de gènes, utilisation de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gènes rapporteurs, hybridations in situ…)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un exemple d’induction embryonnaire en</w:t>
            </w:r>
            <w:r w:rsidR="0026691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s’appuyant sur un nombre limité de résultats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expérimentaux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et définir les cellules inductrices et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compétentes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la relation</w:t>
            </w:r>
            <w:r w:rsidR="001904EF">
              <w:rPr>
                <w:rFonts w:ascii="Arial" w:hAnsi="Arial" w:cs="Arial"/>
                <w:sz w:val="22"/>
                <w:szCs w:val="22"/>
              </w:rPr>
              <w:t xml:space="preserve"> entre induction, compétence et </w:t>
            </w:r>
            <w:r>
              <w:rPr>
                <w:rFonts w:ascii="Arial" w:hAnsi="Arial" w:cs="Arial"/>
                <w:sz w:val="22"/>
                <w:szCs w:val="22"/>
              </w:rPr>
              <w:t>jeu du ou des signaux inducteurs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définir et présenter les gènes de développement à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partir de l’exemple des gènes homéotiques ;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plus globalement, présenter un modèle de lien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 les phénomènes (induction,</w:t>
            </w:r>
            <w:r w:rsidR="001904EF">
              <w:rPr>
                <w:rFonts w:ascii="Arial" w:hAnsi="Arial" w:cs="Arial"/>
                <w:sz w:val="22"/>
                <w:szCs w:val="22"/>
              </w:rPr>
              <w:t xml:space="preserve"> compétences), les </w:t>
            </w:r>
            <w:r>
              <w:rPr>
                <w:rFonts w:ascii="Arial" w:hAnsi="Arial" w:cs="Arial"/>
                <w:sz w:val="22"/>
                <w:szCs w:val="22"/>
              </w:rPr>
              <w:t>signaux en jeu et l’évo</w:t>
            </w:r>
            <w:r w:rsidR="001904EF">
              <w:rPr>
                <w:rFonts w:ascii="Arial" w:hAnsi="Arial" w:cs="Arial"/>
                <w:sz w:val="22"/>
                <w:szCs w:val="22"/>
              </w:rPr>
              <w:t xml:space="preserve">lution progressive des cellules </w:t>
            </w:r>
            <w:r>
              <w:rPr>
                <w:rFonts w:ascii="Arial" w:hAnsi="Arial" w:cs="Arial"/>
                <w:sz w:val="22"/>
                <w:szCs w:val="22"/>
              </w:rPr>
              <w:t>au cour</w:t>
            </w:r>
            <w:r w:rsidR="00802942">
              <w:rPr>
                <w:rFonts w:ascii="Arial" w:hAnsi="Arial" w:cs="Arial"/>
                <w:sz w:val="22"/>
                <w:szCs w:val="22"/>
              </w:rPr>
              <w:t>s du développement embryonnaire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AF48FA" w:rsidRDefault="00AF48FA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Liens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Modalités de signalisation intercellulaire (§ II-C)</w:t>
            </w:r>
          </w:p>
          <w:p w:rsidR="0088714C" w:rsidRDefault="0088714C" w:rsidP="0088714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Propriétés des protéines et leurs interactions (§ I-A)</w:t>
            </w:r>
          </w:p>
          <w:p w:rsidR="00AF48FA" w:rsidRDefault="00AF48FA" w:rsidP="00E006E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88714C" w:rsidRDefault="0088714C" w:rsidP="00E006E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Aucune argumentation ni connaissance n’est</w:t>
            </w:r>
          </w:p>
          <w:p w:rsidR="0088714C" w:rsidRDefault="0088714C" w:rsidP="00E006E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exigible.</w:t>
            </w:r>
          </w:p>
          <w:p w:rsidR="0088714C" w:rsidRDefault="0088714C" w:rsidP="00E006E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Il s’agit simplement d’être capable de transférer les</w:t>
            </w:r>
          </w:p>
          <w:p w:rsidR="0088714C" w:rsidRPr="00E006E5" w:rsidRDefault="0088714C" w:rsidP="00E006E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concepts</w:t>
            </w:r>
            <w:r w:rsidR="00E00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acquis sur les animaux, toutes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informations</w:t>
            </w:r>
            <w:r w:rsidR="00E00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nécessaires à l’analyse, à la discussion et au</w:t>
            </w:r>
            <w:r w:rsidR="00E00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raisonnement étant fournies</w:t>
            </w:r>
          </w:p>
        </w:tc>
      </w:tr>
    </w:tbl>
    <w:p w:rsidR="007B28A2" w:rsidRPr="00D973EA" w:rsidRDefault="007B28A2">
      <w:pPr>
        <w:jc w:val="both"/>
        <w:rPr>
          <w:sz w:val="22"/>
          <w:szCs w:val="22"/>
        </w:rPr>
      </w:pPr>
    </w:p>
    <w:p w:rsidR="00201E3E" w:rsidRDefault="00201E3E" w:rsidP="00E62290">
      <w:pPr>
        <w:jc w:val="both"/>
        <w:rPr>
          <w:rFonts w:ascii="Arial" w:hAnsi="Arial" w:cs="Arial"/>
          <w:sz w:val="22"/>
          <w:szCs w:val="22"/>
        </w:rPr>
      </w:pPr>
    </w:p>
    <w:p w:rsidR="00DB7D19" w:rsidRPr="00D973EA" w:rsidRDefault="00295FE5" w:rsidP="00E62290">
      <w:pPr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Travaux Pratiques : première année, 5 séances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6"/>
        <w:gridCol w:w="5156"/>
      </w:tblGrid>
      <w:tr w:rsidR="00AF4525" w:rsidRPr="00D973EA" w:rsidTr="00272E5D">
        <w:tc>
          <w:tcPr>
            <w:tcW w:w="5406" w:type="dxa"/>
            <w:shd w:val="clear" w:color="auto" w:fill="auto"/>
          </w:tcPr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Structures et cellules impliquées dans la</w:t>
            </w: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reproduction</w:t>
            </w: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Développement embryonnaire des</w:t>
            </w:r>
            <w:r w:rsidR="00A868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Amphibiens</w:t>
            </w: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Les fleurs des Angiospermes (2 séances)</w:t>
            </w: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Fruits et graines</w:t>
            </w: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Multiplication végétative des Angiospermes</w:t>
            </w: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FE5">
              <w:rPr>
                <w:rFonts w:ascii="Arial" w:hAnsi="Arial" w:cs="Arial"/>
                <w:b/>
                <w:bCs/>
                <w:sz w:val="22"/>
                <w:szCs w:val="22"/>
              </w:rPr>
              <w:t>Classe de terrain</w:t>
            </w: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95FE5">
              <w:rPr>
                <w:rFonts w:ascii="Arial" w:hAnsi="Arial" w:cs="Arial"/>
                <w:sz w:val="22"/>
                <w:szCs w:val="22"/>
              </w:rPr>
              <w:t xml:space="preserve">La classe de terrain permet de mettre en </w:t>
            </w:r>
            <w:r w:rsidR="00DA5A88" w:rsidRPr="00295FE5">
              <w:rPr>
                <w:rFonts w:ascii="Arial" w:hAnsi="Arial" w:cs="Arial"/>
                <w:sz w:val="22"/>
                <w:szCs w:val="22"/>
              </w:rPr>
              <w:t>œuvre</w:t>
            </w:r>
          </w:p>
          <w:p w:rsidR="00295FE5" w:rsidRP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95FE5">
              <w:rPr>
                <w:rFonts w:ascii="Arial" w:hAnsi="Arial" w:cs="Arial"/>
                <w:sz w:val="22"/>
                <w:szCs w:val="22"/>
              </w:rPr>
              <w:t>certaines pratiques abordées en classe et de</w:t>
            </w:r>
          </w:p>
          <w:p w:rsidR="00AF4525" w:rsidRPr="00DA5A88" w:rsidRDefault="00295FE5" w:rsidP="00DA5A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95FE5">
              <w:rPr>
                <w:rFonts w:ascii="Arial" w:hAnsi="Arial" w:cs="Arial"/>
                <w:sz w:val="22"/>
                <w:szCs w:val="22"/>
              </w:rPr>
              <w:t>faire le lien avec d’autres échelles d’études</w:t>
            </w:r>
            <w:r w:rsidR="00DA5A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5FE5">
              <w:rPr>
                <w:rFonts w:ascii="Arial" w:hAnsi="Arial" w:cs="Arial"/>
                <w:sz w:val="22"/>
                <w:szCs w:val="22"/>
              </w:rPr>
              <w:t>(biotope, écosystème). Elle est également</w:t>
            </w:r>
            <w:r w:rsidR="00DA5A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5FE5">
              <w:rPr>
                <w:rFonts w:ascii="Arial" w:hAnsi="Arial" w:cs="Arial"/>
                <w:sz w:val="22"/>
                <w:szCs w:val="22"/>
              </w:rPr>
              <w:t>l’occasion de relier biologie et géologie et</w:t>
            </w:r>
            <w:r w:rsidR="00DA5A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5A88">
              <w:rPr>
                <w:rFonts w:ascii="Arial" w:hAnsi="Arial" w:cs="Arial"/>
                <w:szCs w:val="22"/>
              </w:rPr>
              <w:t xml:space="preserve">d’ouvrir sur les </w:t>
            </w:r>
            <w:r w:rsidRPr="00295FE5">
              <w:rPr>
                <w:rFonts w:ascii="Arial" w:hAnsi="Arial" w:cs="Arial"/>
                <w:szCs w:val="22"/>
              </w:rPr>
              <w:t>problématiques de géographie</w:t>
            </w:r>
          </w:p>
        </w:tc>
        <w:tc>
          <w:tcPr>
            <w:tcW w:w="5156" w:type="dxa"/>
            <w:shd w:val="clear" w:color="auto" w:fill="auto"/>
          </w:tcPr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Etude des organes reproducteurs et des cellules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reproductrices :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localiser des cellules reproductrices sur des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</w:t>
            </w:r>
            <w:r w:rsidR="00732D06">
              <w:rPr>
                <w:rFonts w:ascii="Arial" w:hAnsi="Arial" w:cs="Arial"/>
                <w:sz w:val="22"/>
                <w:szCs w:val="22"/>
              </w:rPr>
              <w:t xml:space="preserve">pes histologiques de gonades de </w:t>
            </w:r>
            <w:r>
              <w:rPr>
                <w:rFonts w:ascii="Arial" w:hAnsi="Arial" w:cs="Arial"/>
                <w:sz w:val="22"/>
                <w:szCs w:val="22"/>
              </w:rPr>
              <w:t>Mammifères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prélever et observer des gamètes mâles et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femelles (</w:t>
            </w:r>
            <w:r w:rsidR="00732D06">
              <w:rPr>
                <w:rFonts w:ascii="Arial" w:hAnsi="Arial" w:cs="Arial"/>
                <w:sz w:val="22"/>
                <w:szCs w:val="22"/>
              </w:rPr>
              <w:t xml:space="preserve">Fucus ou Oursin) ; réaliser une </w:t>
            </w:r>
            <w:r>
              <w:rPr>
                <w:rFonts w:ascii="Arial" w:hAnsi="Arial" w:cs="Arial"/>
                <w:sz w:val="22"/>
                <w:szCs w:val="22"/>
              </w:rPr>
              <w:t>fécondation in vitro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réaliser et/ou observer des coupes d’ovaires,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d’anthères et d’ovules d’Angiospermes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observer d</w:t>
            </w:r>
            <w:r w:rsidR="00732D06">
              <w:rPr>
                <w:rFonts w:ascii="Arial" w:hAnsi="Arial" w:cs="Arial"/>
                <w:sz w:val="22"/>
                <w:szCs w:val="22"/>
              </w:rPr>
              <w:t xml:space="preserve">es structures reproductrices de </w:t>
            </w:r>
            <w:r>
              <w:rPr>
                <w:rFonts w:ascii="Arial" w:hAnsi="Arial" w:cs="Arial"/>
                <w:sz w:val="22"/>
                <w:szCs w:val="22"/>
              </w:rPr>
              <w:t>Polypode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Liens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Organisat</w:t>
            </w:r>
            <w:r w:rsidR="00732D06">
              <w:rPr>
                <w:rFonts w:ascii="Arial" w:hAnsi="Arial" w:cs="Arial"/>
                <w:sz w:val="22"/>
                <w:szCs w:val="22"/>
              </w:rPr>
              <w:t xml:space="preserve">ion des appareils reproducteurs observés </w:t>
            </w:r>
            <w:r>
              <w:rPr>
                <w:rFonts w:ascii="Arial" w:hAnsi="Arial" w:cs="Arial"/>
                <w:sz w:val="22"/>
                <w:szCs w:val="22"/>
              </w:rPr>
              <w:t>au cours des dissections (§ II-A)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Méiose (§ IV-C)</w:t>
            </w:r>
          </w:p>
          <w:p w:rsidR="00732D06" w:rsidRDefault="00732D06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Analyse </w:t>
            </w:r>
            <w:r w:rsidR="00732D06">
              <w:rPr>
                <w:rFonts w:ascii="Arial" w:hAnsi="Arial" w:cs="Arial"/>
                <w:sz w:val="22"/>
                <w:szCs w:val="22"/>
              </w:rPr>
              <w:t xml:space="preserve">des différentes étapes à partir </w:t>
            </w:r>
            <w:r>
              <w:rPr>
                <w:rFonts w:ascii="Arial" w:hAnsi="Arial" w:cs="Arial"/>
                <w:sz w:val="22"/>
                <w:szCs w:val="22"/>
              </w:rPr>
              <w:t>d’</w:t>
            </w:r>
            <w:r w:rsidR="00732D06">
              <w:rPr>
                <w:rFonts w:ascii="Arial" w:hAnsi="Arial" w:cs="Arial"/>
                <w:sz w:val="22"/>
                <w:szCs w:val="22"/>
              </w:rPr>
              <w:t xml:space="preserve">embryons </w:t>
            </w:r>
            <w:r>
              <w:rPr>
                <w:rFonts w:ascii="Arial" w:hAnsi="Arial" w:cs="Arial"/>
                <w:sz w:val="22"/>
                <w:szCs w:val="22"/>
              </w:rPr>
              <w:t>entiers ou de coupes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Identification des str</w:t>
            </w:r>
            <w:r w:rsidR="00732D06">
              <w:rPr>
                <w:rFonts w:ascii="Arial" w:hAnsi="Arial" w:cs="Arial"/>
                <w:sz w:val="22"/>
                <w:szCs w:val="22"/>
              </w:rPr>
              <w:t xml:space="preserve">uctures et de la chronologie </w:t>
            </w:r>
            <w:r w:rsidR="00732D06">
              <w:rPr>
                <w:rFonts w:ascii="Arial" w:hAnsi="Arial" w:cs="Arial"/>
                <w:sz w:val="22"/>
                <w:szCs w:val="22"/>
              </w:rPr>
              <w:lastRenderedPageBreak/>
              <w:t xml:space="preserve">de </w:t>
            </w:r>
            <w:r>
              <w:rPr>
                <w:rFonts w:ascii="Arial" w:hAnsi="Arial" w:cs="Arial"/>
                <w:sz w:val="22"/>
                <w:szCs w:val="22"/>
              </w:rPr>
              <w:t>leur mise en place</w:t>
            </w:r>
          </w:p>
          <w:p w:rsidR="00F05E79" w:rsidRDefault="00F05E79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Observations, dissections, analyse de fleurs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d’Angiospermes :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organisation florale en liaison avec le mode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pollinisation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organisation flo</w:t>
            </w:r>
            <w:r w:rsidR="00F05E79">
              <w:rPr>
                <w:rFonts w:ascii="Arial" w:hAnsi="Arial" w:cs="Arial"/>
                <w:sz w:val="22"/>
                <w:szCs w:val="22"/>
              </w:rPr>
              <w:t xml:space="preserve">rale et systématique : utiliser </w:t>
            </w:r>
            <w:r>
              <w:rPr>
                <w:rFonts w:ascii="Arial" w:hAnsi="Arial" w:cs="Arial"/>
                <w:sz w:val="22"/>
                <w:szCs w:val="22"/>
              </w:rPr>
              <w:t>une flore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 :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Classe sur le terrain</w:t>
            </w:r>
          </w:p>
          <w:p w:rsidR="00F05E79" w:rsidRDefault="00F05E79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Observations de fruits et de graines afin de :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dégager les grands traits de l’organisation de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fruits et de</w:t>
            </w:r>
            <w:r w:rsidR="00F05E79">
              <w:rPr>
                <w:rFonts w:ascii="Arial" w:hAnsi="Arial" w:cs="Arial"/>
                <w:sz w:val="22"/>
                <w:szCs w:val="22"/>
              </w:rPr>
              <w:t xml:space="preserve"> graines (en relation avec leur place </w:t>
            </w:r>
            <w:r>
              <w:rPr>
                <w:rFonts w:ascii="Arial" w:hAnsi="Arial" w:cs="Arial"/>
                <w:sz w:val="22"/>
                <w:szCs w:val="22"/>
              </w:rPr>
              <w:t>dans la reproduction)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mettre en relation organisation des structures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mode de dissémination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repérer des homologies et des convergences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la réalisation des fonctions des fruits et</w:t>
            </w: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graines. </w:t>
            </w:r>
            <w:r w:rsidR="00A86875">
              <w:rPr>
                <w:rFonts w:ascii="Arial" w:hAnsi="Arial" w:cs="Arial"/>
                <w:sz w:val="22"/>
                <w:szCs w:val="22"/>
              </w:rPr>
              <w:t xml:space="preserve">(La typologie des fruits et des </w:t>
            </w:r>
            <w:r>
              <w:rPr>
                <w:rFonts w:ascii="Arial" w:hAnsi="Arial" w:cs="Arial"/>
                <w:sz w:val="22"/>
                <w:szCs w:val="22"/>
              </w:rPr>
              <w:t>graines n’est pas au programme)</w:t>
            </w:r>
          </w:p>
          <w:p w:rsidR="00DA5A88" w:rsidRDefault="00DA5A88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95FE5" w:rsidRDefault="00295FE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 de</w:t>
            </w:r>
            <w:r w:rsidR="00A86875">
              <w:rPr>
                <w:rFonts w:ascii="Arial" w:hAnsi="Arial" w:cs="Arial"/>
                <w:sz w:val="22"/>
                <w:szCs w:val="22"/>
              </w:rPr>
              <w:t xml:space="preserve"> quelques cas de multiplication </w:t>
            </w:r>
            <w:r>
              <w:rPr>
                <w:rFonts w:ascii="Arial" w:hAnsi="Arial" w:cs="Arial"/>
                <w:sz w:val="22"/>
                <w:szCs w:val="22"/>
              </w:rPr>
              <w:t>végétative (</w:t>
            </w:r>
            <w:r w:rsidR="00A86875">
              <w:rPr>
                <w:rFonts w:ascii="Arial" w:hAnsi="Arial" w:cs="Arial"/>
                <w:sz w:val="22"/>
                <w:szCs w:val="22"/>
              </w:rPr>
              <w:t xml:space="preserve">organes concernés, modalités et </w:t>
            </w:r>
            <w:r>
              <w:rPr>
                <w:rFonts w:ascii="Arial" w:hAnsi="Arial" w:cs="Arial"/>
                <w:sz w:val="22"/>
                <w:szCs w:val="22"/>
              </w:rPr>
              <w:t>facteurs de la multiplication…)</w:t>
            </w:r>
          </w:p>
          <w:p w:rsidR="00A86875" w:rsidRDefault="00A86875" w:rsidP="00295F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F4525" w:rsidRPr="00D973EA" w:rsidRDefault="00295FE5" w:rsidP="00295FE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utiliser une clé de détermination</w:t>
            </w:r>
          </w:p>
        </w:tc>
      </w:tr>
    </w:tbl>
    <w:p w:rsidR="000D1809" w:rsidRDefault="000D1809" w:rsidP="001B7309">
      <w:pPr>
        <w:jc w:val="both"/>
        <w:rPr>
          <w:sz w:val="22"/>
          <w:szCs w:val="22"/>
        </w:rPr>
      </w:pPr>
    </w:p>
    <w:p w:rsidR="00225094" w:rsidRDefault="00225094" w:rsidP="00225094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Seconde année</w:t>
      </w:r>
    </w:p>
    <w:p w:rsidR="00225094" w:rsidRDefault="00225094" w:rsidP="0022509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II-E Organisation fonctionnelle des organismes (12h)</w:t>
      </w:r>
    </w:p>
    <w:p w:rsidR="000416C3" w:rsidRPr="00D973EA" w:rsidRDefault="000416C3" w:rsidP="00225094">
      <w:pPr>
        <w:jc w:val="both"/>
        <w:rPr>
          <w:sz w:val="22"/>
          <w:szCs w:val="22"/>
        </w:rPr>
      </w:pPr>
    </w:p>
    <w:p w:rsidR="005E446C" w:rsidRPr="00D67FF6" w:rsidRDefault="00D67FF6" w:rsidP="00A4729A">
      <w:pPr>
        <w:pStyle w:val="Paragraphedeliste"/>
        <w:numPr>
          <w:ilvl w:val="0"/>
          <w:numId w:val="10"/>
        </w:numPr>
        <w:ind w:left="720"/>
        <w:jc w:val="both"/>
        <w:rPr>
          <w:rFonts w:ascii="Arial" w:hAnsi="Arial" w:cs="Arial"/>
          <w:b/>
          <w:bCs/>
          <w:color w:val="3333FF"/>
          <w:sz w:val="36"/>
          <w:szCs w:val="36"/>
        </w:rPr>
      </w:pPr>
      <w:r w:rsidRPr="00D67FF6">
        <w:rPr>
          <w:rFonts w:ascii="Arial" w:hAnsi="Arial" w:cs="Arial"/>
          <w:b/>
          <w:bCs/>
          <w:color w:val="3333FF"/>
          <w:sz w:val="36"/>
          <w:szCs w:val="36"/>
        </w:rPr>
        <w:t>POPULATIONS, ECOSYSTEMES, BIOSPHERE</w:t>
      </w:r>
    </w:p>
    <w:p w:rsidR="004A0B54" w:rsidRDefault="004A0B54">
      <w:pPr>
        <w:jc w:val="both"/>
        <w:rPr>
          <w:rFonts w:ascii="Arial" w:hAnsi="Arial" w:cs="Arial"/>
          <w:b/>
          <w:sz w:val="22"/>
          <w:szCs w:val="22"/>
        </w:rPr>
      </w:pPr>
    </w:p>
    <w:p w:rsidR="00A4729A" w:rsidRDefault="00A4729A" w:rsidP="00A4729A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Seconde année</w:t>
      </w:r>
    </w:p>
    <w:p w:rsidR="00A4729A" w:rsidRDefault="00A4729A" w:rsidP="00A4729A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III-A Les populations et leur dynamique (3h)</w:t>
      </w:r>
    </w:p>
    <w:p w:rsidR="00A4729A" w:rsidRDefault="00A4729A" w:rsidP="00A4729A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III-B Les écosystèmes et leur fonctionnement (12h)</w:t>
      </w:r>
    </w:p>
    <w:p w:rsidR="00707411" w:rsidRDefault="00A4729A" w:rsidP="00A4729A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III-C Flux et cycles biogéochimiques (4h)</w:t>
      </w:r>
    </w:p>
    <w:p w:rsidR="004E3A60" w:rsidRDefault="004E3A60" w:rsidP="00A4729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4E3A60" w:rsidRPr="00D67FF6" w:rsidRDefault="004E3A60" w:rsidP="004E3A60">
      <w:pPr>
        <w:pStyle w:val="Paragraphedeliste"/>
        <w:numPr>
          <w:ilvl w:val="0"/>
          <w:numId w:val="10"/>
        </w:numPr>
        <w:ind w:left="720"/>
        <w:jc w:val="both"/>
        <w:rPr>
          <w:rFonts w:ascii="Arial" w:hAnsi="Arial" w:cs="Arial"/>
          <w:b/>
          <w:bCs/>
          <w:color w:val="3333FF"/>
          <w:sz w:val="36"/>
          <w:szCs w:val="36"/>
        </w:rPr>
      </w:pPr>
      <w:r w:rsidRPr="004E3A60">
        <w:rPr>
          <w:rFonts w:ascii="Arial" w:hAnsi="Arial" w:cs="Arial"/>
          <w:b/>
          <w:bCs/>
          <w:color w:val="3333FF"/>
          <w:sz w:val="36"/>
          <w:szCs w:val="36"/>
        </w:rPr>
        <w:t>LA BIODIVERSITE ET SA DYNAMIQUE</w:t>
      </w:r>
    </w:p>
    <w:p w:rsidR="004E3A60" w:rsidRDefault="004E3A60" w:rsidP="00A4729A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5"/>
        <w:gridCol w:w="5297"/>
      </w:tblGrid>
      <w:tr w:rsidR="00353E98" w:rsidRPr="00D973EA" w:rsidTr="001D1BC3">
        <w:tc>
          <w:tcPr>
            <w:tcW w:w="10562" w:type="dxa"/>
            <w:gridSpan w:val="2"/>
            <w:shd w:val="clear" w:color="auto" w:fill="auto"/>
          </w:tcPr>
          <w:p w:rsidR="00353E98" w:rsidRPr="00D973EA" w:rsidRDefault="00353E98" w:rsidP="00353E9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IV-A Génomique structurale et fonctionnelle (8 h)</w:t>
            </w:r>
          </w:p>
        </w:tc>
      </w:tr>
      <w:tr w:rsidR="00094027" w:rsidRPr="00D973EA" w:rsidTr="00353E98">
        <w:tc>
          <w:tcPr>
            <w:tcW w:w="5265" w:type="dxa"/>
            <w:shd w:val="clear" w:color="auto" w:fill="auto"/>
          </w:tcPr>
          <w:p w:rsidR="00002885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IV-A-1 Génome des eubactéries – génome des</w:t>
            </w:r>
          </w:p>
          <w:p w:rsidR="00353E98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353E98"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ucaryotes</w:t>
            </w:r>
          </w:p>
          <w:p w:rsidR="00002885" w:rsidRPr="00353E98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L'ensemble des molécules d'ADN contenues</w:t>
            </w:r>
            <w:r w:rsidR="000028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dans une cellule et l’information qu’elles portent</w:t>
            </w:r>
            <w:r w:rsidR="000028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forment son génome.</w:t>
            </w:r>
          </w:p>
          <w:p w:rsidR="00002885" w:rsidRPr="00353E98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Chez les eubactéries</w:t>
            </w:r>
            <w:r w:rsidRPr="00353E98">
              <w:rPr>
                <w:rFonts w:ascii="Arial" w:hAnsi="Arial" w:cs="Arial"/>
                <w:sz w:val="22"/>
                <w:szCs w:val="22"/>
              </w:rPr>
              <w:t>, le génome à localisation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cytoplasmique est formé d’un chromosome</w:t>
            </w:r>
            <w:r w:rsidR="00EC26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circulaire et éventuellement de plasmides. Le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génome des eubactéries est compact : il est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constitué presque exclusivement de régions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codantes associées à des régions régulatrices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communes (notion d’opéron).</w:t>
            </w:r>
          </w:p>
          <w:p w:rsidR="0038092A" w:rsidRPr="00353E98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Chez les eucaryotes</w:t>
            </w:r>
            <w:r w:rsidRPr="00353E98">
              <w:rPr>
                <w:rFonts w:ascii="Arial" w:hAnsi="Arial" w:cs="Arial"/>
                <w:sz w:val="22"/>
                <w:szCs w:val="22"/>
              </w:rPr>
              <w:t>, on distingue le génome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nucléaire et le génome des organites.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Le génome nucléaire est constitué de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chromosomes. L’ADN génomique est associé à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des protéines dont des histones.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Le génome nucléaire des eucaryotes, de plus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grande taille, présente une grande part de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 xml:space="preserve">séquences </w:t>
            </w:r>
            <w:proofErr w:type="spellStart"/>
            <w:r w:rsidRPr="00353E98">
              <w:rPr>
                <w:rFonts w:ascii="Arial" w:hAnsi="Arial" w:cs="Arial"/>
                <w:sz w:val="22"/>
                <w:szCs w:val="22"/>
              </w:rPr>
              <w:t>intergéniques</w:t>
            </w:r>
            <w:proofErr w:type="spellEnd"/>
            <w:r w:rsidRPr="00353E98">
              <w:rPr>
                <w:rFonts w:ascii="Arial" w:hAnsi="Arial" w:cs="Arial"/>
                <w:sz w:val="22"/>
                <w:szCs w:val="22"/>
              </w:rPr>
              <w:t xml:space="preserve"> non transcrites. La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majorité de ces séquences est répétée. Les gènes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eucaryotes sont généralement morcelés.</w:t>
            </w:r>
          </w:p>
          <w:p w:rsidR="0038092A" w:rsidRPr="00353E98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IV-A-2 L’expression du génome : la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transcription et son contrôle</w:t>
            </w:r>
          </w:p>
          <w:p w:rsidR="0038092A" w:rsidRPr="00353E98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 mécanisme de transcription </w:t>
            </w:r>
            <w:r w:rsidRPr="00353E98">
              <w:rPr>
                <w:rFonts w:ascii="Arial" w:hAnsi="Arial" w:cs="Arial"/>
                <w:sz w:val="22"/>
                <w:szCs w:val="22"/>
              </w:rPr>
              <w:t>de l’ADN est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assuré par des polymérases ; elles génèrent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plusieurs types d’ARN. La transcription est initiée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au niveau d’un promoteur reconnu par des</w:t>
            </w:r>
            <w:r w:rsidR="003809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facteurs de transcription. Des signaux indiquent la</w:t>
            </w:r>
            <w:r w:rsidR="003809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fin de la transcription.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Chez les eucaryotes, à partir de transcrits de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Cs w:val="22"/>
              </w:rPr>
              <w:t>gènes morcelés, différents processus de</w:t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maturation post-</w:t>
            </w:r>
            <w:proofErr w:type="spellStart"/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transcriptionnelle</w:t>
            </w:r>
            <w:proofErr w:type="spellEnd"/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des ARN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messagers conduisent à la séquence traduite.</w:t>
            </w:r>
          </w:p>
          <w:p w:rsidR="00550B43" w:rsidRDefault="00550B4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50B43" w:rsidRDefault="00550B4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50B43" w:rsidRDefault="00550B4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50B43" w:rsidRDefault="00550B4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50B43" w:rsidRDefault="00550B4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50B43" w:rsidRPr="00353E98" w:rsidRDefault="00550B4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Selon les types cellulaires, en réponse à des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signaux, à des variations d’activité, des</w:t>
            </w:r>
            <w:r w:rsidR="00550B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modifications des conditions de milieux,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l’expression du génotype varie et conduit à des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phénotypes cellulaires variés. Les mécanismes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permettant ces modulations portent</w:t>
            </w:r>
            <w:r w:rsidR="00550B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essentiellement sur le contrôle de la transcription.</w:t>
            </w:r>
          </w:p>
          <w:p w:rsidR="00BF701A" w:rsidRDefault="00BF701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 contrôle de la transcription </w:t>
            </w:r>
            <w:r w:rsidRPr="00353E98">
              <w:rPr>
                <w:rFonts w:ascii="Arial" w:hAnsi="Arial" w:cs="Arial"/>
                <w:sz w:val="22"/>
                <w:szCs w:val="22"/>
              </w:rPr>
              <w:t>fait intervenir des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interactions entre séquences régulatrices et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facteurs de transcription. Le niveau de</w:t>
            </w:r>
            <w:r w:rsidR="00BF70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transcription dépend aussi de l'état de méthylation</w:t>
            </w:r>
            <w:r w:rsidR="00BF70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 xml:space="preserve">de l'ADN et </w:t>
            </w:r>
            <w:r w:rsidRPr="00353E98">
              <w:rPr>
                <w:rFonts w:ascii="Arial" w:hAnsi="Arial" w:cs="Arial"/>
                <w:sz w:val="22"/>
                <w:szCs w:val="22"/>
              </w:rPr>
              <w:lastRenderedPageBreak/>
              <w:t>de modifications de la chromatine.</w:t>
            </w: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Le contrôle de l’expression de l’information</w:t>
            </w:r>
            <w:r w:rsidR="000A5F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>génétique fait aussi intervenir des petits ARN.</w:t>
            </w: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A5FF3" w:rsidRDefault="000A5FF3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Chez les eucaryotes, la diversité des régulations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de t</w:t>
            </w:r>
            <w:r w:rsidR="00BF701A">
              <w:rPr>
                <w:rFonts w:ascii="Arial" w:hAnsi="Arial" w:cs="Arial"/>
                <w:sz w:val="22"/>
                <w:szCs w:val="22"/>
              </w:rPr>
              <w:t xml:space="preserve">ranscription et des maturations </w:t>
            </w:r>
            <w:proofErr w:type="spellStart"/>
            <w:r w:rsidRPr="00353E98">
              <w:rPr>
                <w:rFonts w:ascii="Arial" w:hAnsi="Arial" w:cs="Arial"/>
                <w:sz w:val="22"/>
                <w:szCs w:val="22"/>
              </w:rPr>
              <w:t>posttranscriptionnelles</w:t>
            </w:r>
            <w:proofErr w:type="spellEnd"/>
            <w:r w:rsidR="000A5F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E98">
              <w:rPr>
                <w:rFonts w:ascii="Arial" w:hAnsi="Arial" w:cs="Arial"/>
                <w:sz w:val="22"/>
                <w:szCs w:val="22"/>
              </w:rPr>
              <w:t xml:space="preserve">explique en grande partie </w:t>
            </w: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la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diversité des </w:t>
            </w:r>
            <w:proofErr w:type="spellStart"/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transcriptomes</w:t>
            </w:r>
            <w:proofErr w:type="spellEnd"/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233AC6" w:rsidRDefault="00233AC6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33AC6" w:rsidRDefault="00233AC6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33AC6" w:rsidRPr="00353E98" w:rsidRDefault="00233AC6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une autre échelle de temps, </w:t>
            </w:r>
            <w:r w:rsidRPr="00353E98">
              <w:rPr>
                <w:rFonts w:ascii="Arial" w:hAnsi="Arial" w:cs="Arial"/>
                <w:sz w:val="22"/>
                <w:szCs w:val="22"/>
              </w:rPr>
              <w:t>les profils</w:t>
            </w:r>
          </w:p>
          <w:p w:rsidR="00353E98" w:rsidRP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3E98">
              <w:rPr>
                <w:rFonts w:ascii="Arial" w:hAnsi="Arial" w:cs="Arial"/>
                <w:sz w:val="22"/>
                <w:szCs w:val="22"/>
              </w:rPr>
              <w:t>d’expression génétique sont parfois héréditaires,</w:t>
            </w:r>
          </w:p>
          <w:p w:rsidR="00094027" w:rsidRPr="00D973EA" w:rsidRDefault="00353E98" w:rsidP="00353E98">
            <w:pPr>
              <w:pStyle w:val="Titre1"/>
              <w:jc w:val="both"/>
              <w:rPr>
                <w:rFonts w:ascii="Arial" w:hAnsi="Arial" w:cs="Arial"/>
                <w:b w:val="0"/>
                <w:szCs w:val="22"/>
              </w:rPr>
            </w:pPr>
            <w:proofErr w:type="gramStart"/>
            <w:r w:rsidRPr="00353E98">
              <w:rPr>
                <w:rFonts w:ascii="Arial" w:hAnsi="Arial" w:cs="Arial"/>
                <w:b w:val="0"/>
                <w:bCs w:val="0"/>
                <w:szCs w:val="22"/>
              </w:rPr>
              <w:t>en</w:t>
            </w:r>
            <w:proofErr w:type="gramEnd"/>
            <w:r w:rsidRPr="00353E98">
              <w:rPr>
                <w:rFonts w:ascii="Arial" w:hAnsi="Arial" w:cs="Arial"/>
                <w:b w:val="0"/>
                <w:bCs w:val="0"/>
                <w:szCs w:val="22"/>
              </w:rPr>
              <w:t xml:space="preserve"> l’absence de mutation (épigénétique).</w:t>
            </w:r>
          </w:p>
        </w:tc>
        <w:tc>
          <w:tcPr>
            <w:tcW w:w="5297" w:type="dxa"/>
            <w:shd w:val="clear" w:color="auto" w:fill="auto"/>
          </w:tcPr>
          <w:p w:rsidR="00002885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02885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02885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02885" w:rsidRDefault="00002885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utiliser des résultats de t</w:t>
            </w:r>
            <w:r w:rsidR="00002885">
              <w:rPr>
                <w:rFonts w:ascii="Arial" w:hAnsi="Arial" w:cs="Arial"/>
                <w:sz w:val="22"/>
                <w:szCs w:val="22"/>
              </w:rPr>
              <w:t xml:space="preserve">echniques de </w:t>
            </w:r>
            <w:r>
              <w:rPr>
                <w:rFonts w:ascii="Arial" w:hAnsi="Arial" w:cs="Arial"/>
                <w:sz w:val="22"/>
                <w:szCs w:val="22"/>
              </w:rPr>
              <w:t>séquençage pour analyser et décrire les génomes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comparer les génomes des eubactéries et des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eucaryotes, les gran</w:t>
            </w:r>
            <w:r w:rsidR="00EC2607">
              <w:rPr>
                <w:rFonts w:ascii="Arial" w:hAnsi="Arial" w:cs="Arial"/>
                <w:sz w:val="22"/>
                <w:szCs w:val="22"/>
              </w:rPr>
              <w:t xml:space="preserve">ds traits de leur organisation, </w:t>
            </w:r>
            <w:r>
              <w:rPr>
                <w:rFonts w:ascii="Arial" w:hAnsi="Arial" w:cs="Arial"/>
                <w:sz w:val="22"/>
                <w:szCs w:val="22"/>
              </w:rPr>
              <w:t>de leur expression et de sa régulation ;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Lien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Phylogénie(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§ IV-E)</w:t>
            </w: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ne détaille pas l’organisation moléculaire du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chromosome bactérien.</w:t>
            </w: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EC2607" w:rsidRDefault="00EC2607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les différents niveaux de repli de la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chromatine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interphasique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étudier </w:t>
            </w:r>
            <w:r w:rsidR="0038092A">
              <w:rPr>
                <w:rFonts w:ascii="Arial" w:hAnsi="Arial" w:cs="Arial"/>
                <w:sz w:val="22"/>
                <w:szCs w:val="22"/>
              </w:rPr>
              <w:t xml:space="preserve">les similitudes entre le génome </w:t>
            </w:r>
            <w:r>
              <w:rPr>
                <w:rFonts w:ascii="Arial" w:hAnsi="Arial" w:cs="Arial"/>
                <w:sz w:val="22"/>
                <w:szCs w:val="22"/>
              </w:rPr>
              <w:t>extranucléaire eucaryote et celui des eubactéries ;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éclairer cette comparaison sous un angle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évolutif ;</w:t>
            </w:r>
          </w:p>
          <w:p w:rsidR="0038092A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On peut mentionner les séquences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télomériques</w:t>
            </w:r>
            <w:proofErr w:type="spellEnd"/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en lien avec la réplication (§ IV-B), les transposons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en termes de copier/coller. Mais, ni les structures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moléculaires ni les mécanismes mis en jeu ne sont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 programme.</w:t>
            </w:r>
          </w:p>
          <w:p w:rsidR="0038092A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092A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092A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092A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092A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8092A" w:rsidRDefault="0038092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mettre en relation les caractéristiques des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molécules réalisant la transcription avec celles du</w:t>
            </w: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système d’</w:t>
            </w:r>
            <w:r w:rsidR="0038092A">
              <w:rPr>
                <w:rFonts w:ascii="Arial" w:hAnsi="Arial" w:cs="Arial"/>
                <w:sz w:val="22"/>
                <w:szCs w:val="22"/>
              </w:rPr>
              <w:t xml:space="preserve">information (reconnaissance des </w:t>
            </w:r>
            <w:r>
              <w:rPr>
                <w:rFonts w:ascii="Arial" w:hAnsi="Arial" w:cs="Arial"/>
                <w:sz w:val="22"/>
                <w:szCs w:val="22"/>
              </w:rPr>
              <w:t>débuts, signaux de fin…) ;</w:t>
            </w:r>
          </w:p>
          <w:p w:rsidR="0087080A" w:rsidRDefault="0087080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7080A" w:rsidRDefault="0087080A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53E98" w:rsidRDefault="00353E98" w:rsidP="00353E9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mettre en relation les processus de maturation</w:t>
            </w:r>
          </w:p>
          <w:p w:rsidR="00C8549B" w:rsidRDefault="00353E98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transcriptionnelle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avec d’une part la structure</w:t>
            </w:r>
            <w:r w:rsidR="00C8549B">
              <w:rPr>
                <w:rFonts w:ascii="Arial" w:hAnsi="Arial" w:cs="Arial"/>
                <w:sz w:val="22"/>
                <w:szCs w:val="22"/>
              </w:rPr>
              <w:t xml:space="preserve"> du génome, d’autre part l’état du </w:t>
            </w:r>
            <w:proofErr w:type="spellStart"/>
            <w:r w:rsidR="00C8549B">
              <w:rPr>
                <w:rFonts w:ascii="Arial" w:hAnsi="Arial" w:cs="Arial"/>
                <w:sz w:val="22"/>
                <w:szCs w:val="22"/>
              </w:rPr>
              <w:t>transcriptome</w:t>
            </w:r>
            <w:proofErr w:type="spellEnd"/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final ;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limite les</w:t>
            </w:r>
            <w:r w:rsidR="0087080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éléments à mémoriser au strict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nécessaire Seul l’exemple de l’ARN polymérase II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eucaryote est à connaitre.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 complexe d’initiation est présenté globalement ;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sa composition et l’organisation du promoteur ne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sont</w:t>
            </w:r>
            <w:proofErr w:type="gram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pas à mémoriser.</w:t>
            </w:r>
          </w:p>
          <w:p w:rsidR="0087080A" w:rsidRDefault="0087080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87080A" w:rsidRDefault="0087080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BF701A" w:rsidRDefault="00BF701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BF701A" w:rsidRDefault="00BF701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BF701A" w:rsidRDefault="00BF701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BF701A" w:rsidRDefault="00BF701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BF701A" w:rsidRDefault="00BF701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BF701A" w:rsidRDefault="00BF701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deux modèles simples de contrôle de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 transcription : un modèle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eubactérien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(opéron)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un modèle eucaryote ;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situer les modalités présentées de contrôle de la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trans</w:t>
            </w:r>
            <w:r w:rsidR="00BF701A">
              <w:rPr>
                <w:rFonts w:ascii="Arial" w:hAnsi="Arial" w:cs="Arial"/>
                <w:sz w:val="22"/>
                <w:szCs w:val="22"/>
              </w:rPr>
              <w:t xml:space="preserve">cription dans la perspective du </w:t>
            </w:r>
            <w:r>
              <w:rPr>
                <w:rFonts w:ascii="Arial" w:hAnsi="Arial" w:cs="Arial"/>
                <w:sz w:val="22"/>
                <w:szCs w:val="22"/>
              </w:rPr>
              <w:t>fonctionnement cellulaire, à différentes échelles de</w:t>
            </w:r>
            <w:r w:rsidR="00BF701A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temps ;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 présentation de l’opéron et de sa structure et de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son fonctionnement est </w:t>
            </w:r>
            <w:proofErr w:type="gram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faite</w:t>
            </w:r>
            <w:proofErr w:type="gram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sans démonstration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F701A" w:rsidRDefault="00BF701A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un exemple de contrôle de l’expression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l’information génétique par petit ARN ;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 :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Protéines (§ I-A) et interactions protéines ligands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(§ I-C)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Développement et contrôle de l’expression des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gènes (§ III-D-2)</w:t>
            </w:r>
          </w:p>
          <w:p w:rsidR="000A5FF3" w:rsidRDefault="000A5FF3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détecter l’expression sélective des gènes par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l’étude des résultats des principales méthodes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d’étude des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transcriptomes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afin d’exploiter des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résultats expérimentaux ;</w:t>
            </w:r>
          </w:p>
          <w:p w:rsidR="00C8549B" w:rsidRDefault="00C8549B" w:rsidP="00C8549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Les méthodes d’étude des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transcriptomes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ne sont</w:t>
            </w:r>
          </w:p>
          <w:p w:rsidR="00E57E43" w:rsidRPr="00D973EA" w:rsidRDefault="00C8549B" w:rsidP="00C854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pas à mémoriser.</w:t>
            </w:r>
          </w:p>
        </w:tc>
      </w:tr>
    </w:tbl>
    <w:p w:rsidR="00AF4525" w:rsidRDefault="00AF4525">
      <w:pPr>
        <w:jc w:val="both"/>
        <w:rPr>
          <w:rFonts w:ascii="Arial" w:hAnsi="Arial" w:cs="Arial"/>
          <w:sz w:val="22"/>
          <w:szCs w:val="22"/>
        </w:rPr>
      </w:pPr>
    </w:p>
    <w:p w:rsidR="00AF4525" w:rsidRPr="00D973EA" w:rsidRDefault="00AF452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8"/>
        <w:gridCol w:w="5294"/>
      </w:tblGrid>
      <w:tr w:rsidR="00D34753" w:rsidRPr="00D973EA" w:rsidTr="001D1BC3">
        <w:tc>
          <w:tcPr>
            <w:tcW w:w="10562" w:type="dxa"/>
            <w:gridSpan w:val="2"/>
            <w:shd w:val="clear" w:color="auto" w:fill="auto"/>
          </w:tcPr>
          <w:p w:rsidR="00D34753" w:rsidRPr="00D973EA" w:rsidRDefault="00D34753" w:rsidP="00D3475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IV-B Réplication de l’information génétique et mitose (5 h)</w:t>
            </w:r>
          </w:p>
        </w:tc>
      </w:tr>
      <w:tr w:rsidR="00094027" w:rsidRPr="00D973EA" w:rsidTr="00645A51">
        <w:tc>
          <w:tcPr>
            <w:tcW w:w="5268" w:type="dxa"/>
            <w:shd w:val="clear" w:color="auto" w:fill="auto"/>
          </w:tcPr>
          <w:p w:rsidR="00D34753" w:rsidRDefault="00D34753" w:rsidP="00D34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transmission de l’information génétique au</w:t>
            </w:r>
          </w:p>
          <w:p w:rsidR="00D34753" w:rsidRDefault="00D34753" w:rsidP="00D34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cours des divisions cellulaires est réalisée grâce à</w:t>
            </w:r>
          </w:p>
          <w:p w:rsidR="00D34753" w:rsidRDefault="00D34753" w:rsidP="00D34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une duplication du matériel génétique, à faible taux</w:t>
            </w:r>
          </w:p>
          <w:p w:rsidR="00D34753" w:rsidRDefault="00D34753" w:rsidP="00D34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d’erreur, suivie d’une une répartition équitable du</w:t>
            </w:r>
          </w:p>
          <w:p w:rsidR="00D34753" w:rsidRDefault="00D34753" w:rsidP="00D34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matériel génétique entre les deux cellules filles.</w:t>
            </w:r>
          </w:p>
          <w:p w:rsidR="00493C24" w:rsidRDefault="00493C24" w:rsidP="00D347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34753" w:rsidRDefault="00D34753" w:rsidP="00D3475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IV-B.1 Duplication de l’information génétique :</w:t>
            </w:r>
          </w:p>
          <w:p w:rsidR="00094027" w:rsidRDefault="00D34753" w:rsidP="00D347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conservation et variation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L’ADN subit une réplication semi-conservative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assurée par un ensemble de protéines au niveau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la fourche de réplication. Le processus assure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fondamentalement la conservation de l’information.</w:t>
            </w:r>
          </w:p>
          <w:p w:rsidR="0085470B" w:rsidRDefault="0085470B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5470B" w:rsidRDefault="0085470B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5470B" w:rsidRDefault="0085470B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 erreurs </w:t>
            </w:r>
            <w:r w:rsidR="00247B16">
              <w:rPr>
                <w:rFonts w:ascii="Arial" w:hAnsi="Arial" w:cs="Arial"/>
                <w:sz w:val="22"/>
                <w:szCs w:val="22"/>
              </w:rPr>
              <w:t xml:space="preserve">de réplication conduisent à des </w:t>
            </w:r>
            <w:r>
              <w:rPr>
                <w:rFonts w:ascii="Arial" w:hAnsi="Arial" w:cs="Arial"/>
                <w:sz w:val="22"/>
                <w:szCs w:val="22"/>
              </w:rPr>
              <w:t>mésappariements qui peuvent être corrigés au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cours ou à la fin de la réplication. Les erreurs non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réparées modifient les séquences des génomes et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constituent des mutations spontanées créant de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nouveaux allèles. Un processus globalement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 conservateur » est ainsi à l’origine de</w:t>
            </w:r>
            <w:r w:rsidR="00247B16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« variations ».</w:t>
            </w:r>
          </w:p>
          <w:p w:rsidR="00D326C5" w:rsidRDefault="00D326C5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326C5" w:rsidRDefault="00D326C5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326C5" w:rsidRDefault="00D326C5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326C5" w:rsidRDefault="00D326C5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IV-B.2 Cycle cellulaire, mitose et répartition du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matériel génétique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Chez les eucaryotes, la duplication du matériel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génétique se produit au cours de la phase S du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cycle cellulaire, lors de l’interphase.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mitose, pendant laquelle les chromosomes sont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répartis de manière identique entre les deux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cellules filles grâce au cytosquelette, boucle le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cycle cellulaire.</w:t>
            </w:r>
          </w:p>
          <w:p w:rsidR="00D326C5" w:rsidRDefault="00D326C5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326C5" w:rsidRDefault="00D326C5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cytocinèse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ne suit pas obligatoirement la</w:t>
            </w: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division du noyau ce qui conduit alors à des</w:t>
            </w:r>
          </w:p>
          <w:p w:rsidR="00D34753" w:rsidRPr="00C474C6" w:rsidRDefault="00493C24" w:rsidP="00493C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syncytiums</w:t>
            </w:r>
          </w:p>
        </w:tc>
        <w:tc>
          <w:tcPr>
            <w:tcW w:w="5294" w:type="dxa"/>
            <w:shd w:val="clear" w:color="auto" w:fill="auto"/>
          </w:tcPr>
          <w:p w:rsidR="00094027" w:rsidRDefault="00094027" w:rsidP="005610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5610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5610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5610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5610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493C24" w:rsidRDefault="00493C24" w:rsidP="00493C2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Par souci de simplification, la réplication du matériel génétique sera étudiée chez une Eubactérie.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en quoi le mécanisme de la réplication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permet la polymérisation d’un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polynucléotide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conduit à la formation de deux nouvelles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doublehélices</w:t>
            </w:r>
            <w:proofErr w:type="spellEnd"/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portant la même information que la molécule matrice;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le principe du fonctionnement général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d’une ADN polymérase (réaction catalysée, sens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lecture et sens de synthèse, rôle des d’amorces) ;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présenter un modèle simple de fonctionnement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d’une fourche de réplication chez E. coli (ADN polymérase III, hélicase,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primase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topoisomérase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protéines SSB) ;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mentionner les mécanismes d’élimination et de</w:t>
            </w:r>
          </w:p>
          <w:p w:rsidR="0085470B" w:rsidRDefault="0085470B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remplacement des amorces ;</w:t>
            </w:r>
          </w:p>
          <w:p w:rsidR="00247B16" w:rsidRDefault="00247B16" w:rsidP="008547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comment l’insertion d’une forme tautomère de base peut conduire à un mésappariement ;</w:t>
            </w:r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expliquer l’importance de l’activité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autocorrectrice</w:t>
            </w:r>
            <w:proofErr w:type="spellEnd"/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 ADN polymérases dans la limitation du nombre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d’erreurs ;</w:t>
            </w:r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un mécanisme de correction (tel que la</w:t>
            </w:r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correction par excision de base) capable d’éliminer</w:t>
            </w:r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erreurs non repérées au cours de la réplication ;</w:t>
            </w:r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 :</w:t>
            </w:r>
          </w:p>
          <w:p w:rsidR="00247B16" w:rsidRDefault="00247B16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Mutations (§ IV-C)</w:t>
            </w:r>
          </w:p>
          <w:p w:rsidR="000F2BA0" w:rsidRDefault="000F2BA0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F2BA0" w:rsidRDefault="000F2BA0" w:rsidP="00247B1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F2BA0" w:rsidRDefault="000F2BA0" w:rsidP="000F2B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définir le cycle cellulaire et les caractéristiques</w:t>
            </w:r>
          </w:p>
          <w:p w:rsidR="000F2BA0" w:rsidRDefault="000F2BA0" w:rsidP="000F2B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essentielles de ses différentes phases ;</w:t>
            </w:r>
          </w:p>
          <w:p w:rsidR="000F2BA0" w:rsidRDefault="000F2BA0" w:rsidP="000F2B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en quoi les mécanismes de la mitose, et</w:t>
            </w:r>
          </w:p>
          <w:p w:rsidR="000F2BA0" w:rsidRDefault="000F2BA0" w:rsidP="000F2B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particulier le fonctionnement du fuseau</w:t>
            </w:r>
          </w:p>
          <w:p w:rsidR="000F2BA0" w:rsidRDefault="000F2BA0" w:rsidP="000F2B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achromatique, permettent l’égale répartition des</w:t>
            </w:r>
          </w:p>
          <w:p w:rsidR="00847C91" w:rsidRDefault="000F2BA0" w:rsidP="000F2BA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chromosomes, donc de l’information génétique ;</w:t>
            </w:r>
          </w:p>
          <w:p w:rsidR="00847C91" w:rsidRPr="00847C91" w:rsidRDefault="00847C91" w:rsidP="00847C91">
            <w:pPr>
              <w:rPr>
                <w:rFonts w:ascii="Arial" w:hAnsi="Arial" w:cs="Arial"/>
                <w:sz w:val="22"/>
                <w:szCs w:val="22"/>
              </w:rPr>
            </w:pPr>
          </w:p>
          <w:p w:rsidR="00847C91" w:rsidRPr="00847C91" w:rsidRDefault="00847C91" w:rsidP="00847C91">
            <w:pPr>
              <w:rPr>
                <w:rFonts w:ascii="Arial" w:hAnsi="Arial" w:cs="Arial"/>
                <w:sz w:val="22"/>
                <w:szCs w:val="22"/>
              </w:rPr>
            </w:pPr>
          </w:p>
          <w:p w:rsidR="00847C91" w:rsidRPr="00847C91" w:rsidRDefault="00847C91" w:rsidP="00847C91">
            <w:pPr>
              <w:rPr>
                <w:rFonts w:ascii="Arial" w:hAnsi="Arial" w:cs="Arial"/>
                <w:sz w:val="22"/>
                <w:szCs w:val="22"/>
              </w:rPr>
            </w:pPr>
          </w:p>
          <w:p w:rsidR="00847C91" w:rsidRDefault="00847C91" w:rsidP="00847C91">
            <w:pPr>
              <w:rPr>
                <w:rFonts w:ascii="Arial" w:hAnsi="Arial" w:cs="Arial"/>
                <w:sz w:val="22"/>
                <w:szCs w:val="22"/>
              </w:rPr>
            </w:pPr>
          </w:p>
          <w:p w:rsidR="00847C91" w:rsidRPr="00847C91" w:rsidRDefault="00847C91" w:rsidP="00847C91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847C91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On mentionne les structures </w:t>
            </w:r>
            <w:proofErr w:type="spellStart"/>
            <w:r w:rsidRPr="00847C91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syncytiales</w:t>
            </w:r>
            <w:proofErr w:type="spellEnd"/>
            <w:r w:rsidRPr="00847C91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 xml:space="preserve"> sans</w:t>
            </w:r>
          </w:p>
          <w:p w:rsidR="00847C91" w:rsidRPr="00847C91" w:rsidRDefault="00847C91" w:rsidP="00847C91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847C91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développement (Oomycètes, voir IV-E).</w:t>
            </w:r>
          </w:p>
          <w:p w:rsidR="000F2BA0" w:rsidRPr="00847C91" w:rsidRDefault="000F2BA0" w:rsidP="00847C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D1809" w:rsidRDefault="000D1809">
      <w:pPr>
        <w:jc w:val="both"/>
        <w:rPr>
          <w:sz w:val="22"/>
          <w:szCs w:val="22"/>
        </w:rPr>
      </w:pPr>
    </w:p>
    <w:p w:rsidR="00645A51" w:rsidRDefault="00645A5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8"/>
        <w:gridCol w:w="5194"/>
      </w:tblGrid>
      <w:tr w:rsidR="00816EAF" w:rsidRPr="00D973EA" w:rsidTr="001D1BC3">
        <w:tc>
          <w:tcPr>
            <w:tcW w:w="10562" w:type="dxa"/>
            <w:gridSpan w:val="2"/>
            <w:shd w:val="clear" w:color="auto" w:fill="auto"/>
          </w:tcPr>
          <w:p w:rsidR="00816EAF" w:rsidRPr="00D973EA" w:rsidRDefault="00816EAF" w:rsidP="00816EA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IV-C La diversification des génomes (7 h)</w:t>
            </w:r>
          </w:p>
        </w:tc>
      </w:tr>
      <w:tr w:rsidR="005353E2" w:rsidRPr="00D973EA" w:rsidTr="00C112EB">
        <w:tc>
          <w:tcPr>
            <w:tcW w:w="5368" w:type="dxa"/>
            <w:shd w:val="clear" w:color="auto" w:fill="auto"/>
          </w:tcPr>
          <w:p w:rsidR="00816EAF" w:rsidRDefault="00816EAF" w:rsidP="00816E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IV-C.1 Diversité des mutations et diversification</w:t>
            </w:r>
          </w:p>
          <w:p w:rsidR="005353E2" w:rsidRDefault="00816EAF" w:rsidP="00816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des génomes</w:t>
            </w:r>
          </w:p>
          <w:p w:rsidR="00854456" w:rsidRPr="00854456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854456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Les séquences des génomes sont modifiées de</w:t>
            </w:r>
          </w:p>
          <w:p w:rsidR="00854456" w:rsidRPr="00854456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854456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manière aléatoire par des erreurs de réplication</w:t>
            </w:r>
          </w:p>
          <w:p w:rsidR="00854456" w:rsidRPr="00854456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854456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non réparées ou d’autres causes de mutations.</w:t>
            </w:r>
          </w:p>
          <w:p w:rsidR="00854456" w:rsidRDefault="00854456" w:rsidP="00816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Certaines mutations modifient la structure des</w:t>
            </w: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chromosomes (délétions, inversions, duplication,</w:t>
            </w: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translocation).</w:t>
            </w:r>
          </w:p>
          <w:p w:rsidR="00854456" w:rsidRDefault="00854456" w:rsidP="00816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157" w:rsidRPr="0061546E" w:rsidRDefault="00316157" w:rsidP="00316157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Quel que soit le mécanisme, les mutations sont la</w:t>
            </w:r>
          </w:p>
          <w:p w:rsidR="00316157" w:rsidRPr="0061546E" w:rsidRDefault="00316157" w:rsidP="00316157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seule source de diversification des allèles.</w:t>
            </w:r>
          </w:p>
          <w:p w:rsidR="00316157" w:rsidRDefault="00316157" w:rsidP="00816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Default="00F23168" w:rsidP="00F2316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IV-C.2 Brassage génétique et diversification</w:t>
            </w:r>
          </w:p>
          <w:p w:rsidR="00F23168" w:rsidRDefault="00F23168" w:rsidP="00F231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des génomes</w:t>
            </w:r>
          </w:p>
          <w:p w:rsidR="00B1670D" w:rsidRDefault="00B1670D" w:rsidP="00F231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1670D" w:rsidRPr="0061546E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La sexualité modifie les génomes en brassant les</w:t>
            </w:r>
          </w:p>
          <w:p w:rsidR="00B1670D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allèles.</w:t>
            </w:r>
          </w:p>
          <w:p w:rsidR="00B1670D" w:rsidRPr="0061546E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B1670D" w:rsidRPr="0061546E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Chez les eucaryotes, la méiose contribue à la</w:t>
            </w:r>
          </w:p>
          <w:p w:rsidR="00B1670D" w:rsidRPr="0061546E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diversification des génomes. En unissant des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génomes haploïdes, la fécondation crée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nouvelles combinaisons alléliques diploïdes</w:t>
            </w:r>
          </w:p>
          <w:p w:rsidR="00B1670D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1670D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1670D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1670D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1670D" w:rsidRPr="0061546E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D’autres processus liés à la reproduction sexuée à</w:t>
            </w:r>
          </w:p>
          <w:p w:rsidR="00B1670D" w:rsidRPr="0061546E" w:rsidRDefault="00B1670D" w:rsidP="00B1670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l’échelle des organismes et des populations</w:t>
            </w:r>
          </w:p>
          <w:p w:rsidR="00B1670D" w:rsidRDefault="00B1670D" w:rsidP="00B1670D">
            <w:pPr>
              <w:framePr w:w="5646" w:wrap="auto" w:hAnchor="text" w:x="903" w:y="7687"/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interviennent dans cette diversification</w:t>
            </w:r>
            <w:r w:rsidR="00DE58E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DE58EF" w:rsidRDefault="00DE58EF" w:rsidP="00B1670D">
            <w:pPr>
              <w:framePr w:w="5646" w:wrap="auto" w:hAnchor="text" w:x="903" w:y="7687"/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DE58EF" w:rsidRDefault="00DE58EF" w:rsidP="00B1670D">
            <w:pPr>
              <w:framePr w:w="5646" w:wrap="auto" w:hAnchor="text" w:x="903" w:y="7687"/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DE58EF" w:rsidRDefault="00DE58EF" w:rsidP="00B1670D">
            <w:pPr>
              <w:framePr w:w="5646" w:wrap="auto" w:hAnchor="text" w:x="903" w:y="7687"/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163A" w:rsidRDefault="00F3163A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DE58EF" w:rsidRPr="0061546E" w:rsidRDefault="00DE58EF" w:rsidP="00DE58EF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Chez les eubactéries (et dans une moindre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mesure chez les eucaryotes), des modifications 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génome sont possibles par transferts horizontaux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de gènes.</w:t>
            </w:r>
          </w:p>
          <w:p w:rsidR="00DE58EF" w:rsidRPr="0061546E" w:rsidRDefault="00DE58EF" w:rsidP="00B1670D">
            <w:pPr>
              <w:framePr w:w="5646" w:wrap="auto" w:hAnchor="text" w:x="903" w:y="7687"/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B1670D" w:rsidRPr="00C112EB" w:rsidRDefault="00B1670D" w:rsidP="00F231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94" w:type="dxa"/>
            <w:shd w:val="clear" w:color="auto" w:fill="auto"/>
          </w:tcPr>
          <w:p w:rsidR="005353E2" w:rsidRDefault="005353E2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54456" w:rsidRDefault="00854456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- expliquer des origines possibles de la</w:t>
            </w:r>
            <w:r w:rsidR="001275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modification de séquence sur deux exemples</w:t>
            </w: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d’altérations ponctuelles. (dimères de thymine – cf.</w:t>
            </w: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IV-B - désamination) ;</w:t>
            </w: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- expliquer la relation entre les mutations et leurs</w:t>
            </w:r>
          </w:p>
          <w:p w:rsidR="00854456" w:rsidRPr="0061546E" w:rsidRDefault="00854456" w:rsidP="0085445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conséquences sur la fonction du polypeptide</w:t>
            </w:r>
            <w:r w:rsidR="001275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codé ;</w:t>
            </w:r>
          </w:p>
          <w:p w:rsidR="00854456" w:rsidRDefault="00854456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Default="00F23168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Default="00F23168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Default="00F23168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Default="00F23168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Default="00F23168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Default="00F23168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-relier les principaux évènements cytogénétiques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de la méiose avec leurs conséquences sur le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brassage allélique ;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- argumenter les processus de brassage génétique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en s’appuyant sur le principe de quelques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croisements simples mais différant par deux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couples d’allèles pris chez les organismes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haploïdes et/ou diploïdes ;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- évaluer en ordre de grandeur la diversification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potentielle à partir de données (fréquences de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mutation, nombre de chromosomes, etc.) ;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- relier cette diversité aux processus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reproduction sexuée et en particulier, comparer</w:t>
            </w:r>
          </w:p>
          <w:p w:rsidR="00F23168" w:rsidRPr="0061546E" w:rsidRDefault="00F23168" w:rsidP="00F2316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auto- et allogamie (mécanismes 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conséquences) ; on se limite à des exemples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1546E">
              <w:rPr>
                <w:rFonts w:ascii="Arial" w:hAnsi="Arial" w:cs="Arial"/>
                <w:color w:val="000000"/>
                <w:sz w:val="22"/>
                <w:szCs w:val="22"/>
              </w:rPr>
              <w:t>d’Angiospermes ;</w:t>
            </w:r>
          </w:p>
          <w:p w:rsidR="00F23168" w:rsidRDefault="00F23168" w:rsidP="00C112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Liens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§ II-D, III-A, IV-D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L’ensemble de ces phénomènes est replacé dans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cadre général de la reproduction sexuée (modalités et cycles, mécanismes limitant l’autofécondation) (II-D) et diversité génétique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populationnelle (III-A)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Ni la nomenclature des différentes étapes de la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prophase 1 de méiose ni les mécanismes moléculaires de la recombinaison homologue de la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méiose ne sont au programme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exposer deux exemples de transfert horizontal,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l’un chez les eubactéries, l’autre chez les eucaryotes ;</w:t>
            </w:r>
          </w:p>
          <w:p w:rsidR="00F3163A" w:rsidRDefault="00F3163A" w:rsidP="00F316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F3163A" w:rsidRPr="00D973EA" w:rsidRDefault="00F3163A" w:rsidP="00F3163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Hybridation (§ IV-D) et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endosymbiose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(§ IV-E)</w:t>
            </w:r>
          </w:p>
        </w:tc>
      </w:tr>
    </w:tbl>
    <w:p w:rsidR="005D25B8" w:rsidRDefault="005D25B8">
      <w:pPr>
        <w:rPr>
          <w:rFonts w:ascii="Calibri" w:hAnsi="Calibri"/>
          <w:sz w:val="22"/>
        </w:rPr>
      </w:pPr>
    </w:p>
    <w:p w:rsidR="00127A66" w:rsidRPr="00127A66" w:rsidRDefault="00127A66" w:rsidP="00127A66">
      <w:pPr>
        <w:spacing w:before="31"/>
        <w:rPr>
          <w:rFonts w:ascii="Arial" w:eastAsia="Arial" w:hAnsi="Arial" w:cs="Arial"/>
          <w:sz w:val="22"/>
          <w:szCs w:val="22"/>
          <w:lang w:eastAsia="en-US"/>
        </w:rPr>
      </w:pP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Seconde</w:t>
      </w:r>
      <w:r w:rsidRPr="00127A66">
        <w:rPr>
          <w:rFonts w:ascii="Arial" w:eastAsia="Arial" w:hAnsi="Arial" w:cs="Arial"/>
          <w:b/>
          <w:spacing w:val="-9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année</w:t>
      </w:r>
    </w:p>
    <w:p w:rsidR="00127A66" w:rsidRPr="00127A66" w:rsidRDefault="00127A66" w:rsidP="00127A66">
      <w:pPr>
        <w:rPr>
          <w:rFonts w:ascii="Arial" w:eastAsia="Arial" w:hAnsi="Arial" w:cs="Arial"/>
          <w:sz w:val="22"/>
          <w:szCs w:val="22"/>
          <w:lang w:eastAsia="en-US"/>
        </w:rPr>
      </w:pP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IV-D</w:t>
      </w:r>
      <w:r w:rsidRPr="00127A66">
        <w:rPr>
          <w:rFonts w:ascii="Arial" w:eastAsia="Arial" w:hAnsi="Arial" w:cs="Arial"/>
          <w:b/>
          <w:spacing w:val="-4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Les</w:t>
      </w:r>
      <w:r w:rsidRPr="00127A66">
        <w:rPr>
          <w:rFonts w:ascii="Arial" w:eastAsia="Arial" w:hAnsi="Arial" w:cs="Arial"/>
          <w:b/>
          <w:spacing w:val="-4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mécanismes</w:t>
      </w:r>
      <w:r w:rsidRPr="00127A66">
        <w:rPr>
          <w:rFonts w:ascii="Arial" w:eastAsia="Arial" w:hAnsi="Arial" w:cs="Arial"/>
          <w:b/>
          <w:spacing w:val="-13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de</w:t>
      </w:r>
      <w:r w:rsidRPr="00127A66">
        <w:rPr>
          <w:rFonts w:ascii="Arial" w:eastAsia="Arial" w:hAnsi="Arial" w:cs="Arial"/>
          <w:b/>
          <w:spacing w:val="-3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l’évolution</w:t>
      </w:r>
      <w:r w:rsidRPr="00127A66">
        <w:rPr>
          <w:rFonts w:ascii="Arial" w:eastAsia="Arial" w:hAnsi="Arial" w:cs="Arial"/>
          <w:b/>
          <w:spacing w:val="-11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(7</w:t>
      </w:r>
      <w:r w:rsidRPr="00127A66">
        <w:rPr>
          <w:rFonts w:ascii="Arial" w:eastAsia="Arial" w:hAnsi="Arial" w:cs="Arial"/>
          <w:b/>
          <w:spacing w:val="-2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h)</w:t>
      </w:r>
    </w:p>
    <w:p w:rsidR="00C14606" w:rsidRDefault="00127A66" w:rsidP="00127A66">
      <w:pPr>
        <w:rPr>
          <w:rFonts w:ascii="Arial" w:hAnsi="Arial" w:cs="Arial"/>
          <w:b/>
          <w:color w:val="3333FF"/>
          <w:sz w:val="36"/>
          <w:szCs w:val="36"/>
        </w:rPr>
      </w:pP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IV-E</w:t>
      </w:r>
      <w:r w:rsidRPr="00127A66">
        <w:rPr>
          <w:rFonts w:ascii="Arial" w:eastAsia="Arial" w:hAnsi="Arial" w:cs="Arial"/>
          <w:b/>
          <w:spacing w:val="-4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Une</w:t>
      </w:r>
      <w:r w:rsidRPr="00127A66">
        <w:rPr>
          <w:rFonts w:ascii="Arial" w:eastAsia="Arial" w:hAnsi="Arial" w:cs="Arial"/>
          <w:b/>
          <w:spacing w:val="-4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a</w:t>
      </w:r>
      <w:r w:rsidRPr="00127A66">
        <w:rPr>
          <w:rFonts w:ascii="Arial" w:eastAsia="Arial" w:hAnsi="Arial" w:cs="Arial"/>
          <w:b/>
          <w:spacing w:val="2"/>
          <w:sz w:val="22"/>
          <w:szCs w:val="22"/>
          <w:lang w:eastAsia="en-US"/>
        </w:rPr>
        <w:t>p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proche</w:t>
      </w:r>
      <w:r w:rsidRPr="00127A66">
        <w:rPr>
          <w:rFonts w:ascii="Arial" w:eastAsia="Arial" w:hAnsi="Arial" w:cs="Arial"/>
          <w:b/>
          <w:spacing w:val="-10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p</w:t>
      </w:r>
      <w:r w:rsidRPr="00127A66">
        <w:rPr>
          <w:rFonts w:ascii="Arial" w:eastAsia="Arial" w:hAnsi="Arial" w:cs="Arial"/>
          <w:b/>
          <w:spacing w:val="2"/>
          <w:sz w:val="22"/>
          <w:szCs w:val="22"/>
          <w:lang w:eastAsia="en-US"/>
        </w:rPr>
        <w:t>h</w:t>
      </w:r>
      <w:r w:rsidRPr="00127A66">
        <w:rPr>
          <w:rFonts w:ascii="Arial" w:eastAsia="Arial" w:hAnsi="Arial" w:cs="Arial"/>
          <w:b/>
          <w:spacing w:val="-1"/>
          <w:sz w:val="22"/>
          <w:szCs w:val="22"/>
          <w:lang w:eastAsia="en-US"/>
        </w:rPr>
        <w:t>y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logénétique</w:t>
      </w:r>
      <w:r w:rsidRPr="00127A66">
        <w:rPr>
          <w:rFonts w:ascii="Arial" w:eastAsia="Arial" w:hAnsi="Arial" w:cs="Arial"/>
          <w:b/>
          <w:spacing w:val="-16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de</w:t>
      </w:r>
      <w:r w:rsidRPr="00127A66">
        <w:rPr>
          <w:rFonts w:ascii="Arial" w:eastAsia="Arial" w:hAnsi="Arial" w:cs="Arial"/>
          <w:b/>
          <w:spacing w:val="-3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la</w:t>
      </w:r>
      <w:r w:rsidRPr="00127A66">
        <w:rPr>
          <w:rFonts w:ascii="Arial" w:eastAsia="Arial" w:hAnsi="Arial" w:cs="Arial"/>
          <w:b/>
          <w:spacing w:val="-2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bio</w:t>
      </w:r>
      <w:r w:rsidRPr="00127A66">
        <w:rPr>
          <w:rFonts w:ascii="Arial" w:eastAsia="Arial" w:hAnsi="Arial" w:cs="Arial"/>
          <w:b/>
          <w:spacing w:val="-1"/>
          <w:sz w:val="22"/>
          <w:szCs w:val="22"/>
          <w:lang w:eastAsia="en-US"/>
        </w:rPr>
        <w:t>d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iversité</w:t>
      </w:r>
      <w:r w:rsidRPr="00127A66">
        <w:rPr>
          <w:rFonts w:ascii="Arial" w:eastAsia="Arial" w:hAnsi="Arial" w:cs="Arial"/>
          <w:b/>
          <w:spacing w:val="-8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(5</w:t>
      </w:r>
      <w:r w:rsidRPr="00127A66">
        <w:rPr>
          <w:rFonts w:ascii="Arial" w:eastAsia="Arial" w:hAnsi="Arial" w:cs="Arial"/>
          <w:b/>
          <w:spacing w:val="-2"/>
          <w:sz w:val="22"/>
          <w:szCs w:val="22"/>
          <w:lang w:eastAsia="en-US"/>
        </w:rPr>
        <w:t xml:space="preserve"> </w:t>
      </w:r>
      <w:r w:rsidRPr="00127A66">
        <w:rPr>
          <w:rFonts w:ascii="Arial" w:eastAsia="Arial" w:hAnsi="Arial" w:cs="Arial"/>
          <w:b/>
          <w:sz w:val="22"/>
          <w:szCs w:val="22"/>
          <w:lang w:eastAsia="en-US"/>
        </w:rPr>
        <w:t>h)</w:t>
      </w:r>
    </w:p>
    <w:p w:rsidR="00127A66" w:rsidRDefault="00127A66">
      <w:pPr>
        <w:rPr>
          <w:rFonts w:ascii="Calibri" w:hAnsi="Calibri"/>
          <w:sz w:val="22"/>
        </w:rPr>
      </w:pPr>
    </w:p>
    <w:p w:rsidR="001149BC" w:rsidRPr="001149BC" w:rsidRDefault="00977B9F" w:rsidP="00E272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Première année : Travaux Pratiques associés aux IV-A, IV-B, IV-C (3 séances)</w:t>
      </w:r>
    </w:p>
    <w:tbl>
      <w:tblPr>
        <w:tblW w:w="10623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36"/>
        <w:gridCol w:w="5387"/>
      </w:tblGrid>
      <w:tr w:rsidR="004F62BA" w:rsidRPr="00D973EA" w:rsidTr="003D5647">
        <w:tc>
          <w:tcPr>
            <w:tcW w:w="5236" w:type="dxa"/>
            <w:shd w:val="clear" w:color="auto" w:fill="auto"/>
          </w:tcPr>
          <w:p w:rsidR="004F62BA" w:rsidRPr="00D973EA" w:rsidRDefault="009C483B" w:rsidP="004F62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Notions</w:t>
            </w:r>
          </w:p>
        </w:tc>
        <w:tc>
          <w:tcPr>
            <w:tcW w:w="5387" w:type="dxa"/>
            <w:shd w:val="clear" w:color="auto" w:fill="auto"/>
          </w:tcPr>
          <w:p w:rsidR="004F62BA" w:rsidRPr="00D973EA" w:rsidRDefault="00F61273" w:rsidP="004F62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73EA">
              <w:rPr>
                <w:rFonts w:ascii="Arial" w:hAnsi="Arial" w:cs="Arial"/>
                <w:b/>
                <w:sz w:val="22"/>
                <w:szCs w:val="22"/>
              </w:rPr>
              <w:t>Capacités exigibles</w:t>
            </w:r>
          </w:p>
        </w:tc>
      </w:tr>
      <w:tr w:rsidR="004F62BA" w:rsidRPr="00D973EA" w:rsidTr="003D5647">
        <w:tc>
          <w:tcPr>
            <w:tcW w:w="5236" w:type="dxa"/>
            <w:shd w:val="clear" w:color="auto" w:fill="auto"/>
          </w:tcPr>
          <w:p w:rsidR="004F62BA" w:rsidRPr="00D973EA" w:rsidRDefault="00BD76EC" w:rsidP="006C18E2">
            <w:pPr>
              <w:numPr>
                <w:ilvl w:val="1"/>
                <w:numId w:val="1"/>
              </w:num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Quelques</w:t>
            </w:r>
            <w:r w:rsidRPr="00BD76E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outils</w:t>
            </w:r>
            <w:r w:rsidRPr="00BD76E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pour</w:t>
            </w:r>
            <w:r w:rsidRPr="00BD76E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</w:t>
            </w:r>
            <w:r w:rsidRPr="00BD76E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tude</w:t>
            </w:r>
            <w:r w:rsidRPr="00BD76E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BD76E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g</w:t>
            </w:r>
            <w:r w:rsidRPr="00BD76E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BD76EC">
              <w:rPr>
                <w:rFonts w:ascii="Arial" w:eastAsia="Arial" w:hAnsi="Arial" w:cs="Arial"/>
                <w:sz w:val="22"/>
                <w:szCs w:val="22"/>
                <w:lang w:eastAsia="en-US"/>
              </w:rPr>
              <w:t>nomes</w:t>
            </w:r>
          </w:p>
        </w:tc>
        <w:tc>
          <w:tcPr>
            <w:tcW w:w="5387" w:type="dxa"/>
            <w:shd w:val="clear" w:color="auto" w:fill="auto"/>
          </w:tcPr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36B32">
              <w:rPr>
                <w:rFonts w:ascii="Arial" w:hAnsi="Arial" w:cs="Arial"/>
                <w:bCs/>
                <w:sz w:val="22"/>
                <w:szCs w:val="22"/>
              </w:rPr>
              <w:t>- réaliser et exploiter une électrophorèse de fragments de restriction d’ADN</w:t>
            </w: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36B32">
              <w:rPr>
                <w:rFonts w:ascii="Arial" w:hAnsi="Arial" w:cs="Arial"/>
                <w:bCs/>
                <w:sz w:val="22"/>
                <w:szCs w:val="22"/>
              </w:rPr>
              <w:t>- établir une carte de restriction</w:t>
            </w: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36B32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2B07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6B32">
              <w:rPr>
                <w:rFonts w:ascii="Arial" w:hAnsi="Arial" w:cs="Arial"/>
                <w:bCs/>
                <w:sz w:val="22"/>
                <w:szCs w:val="22"/>
              </w:rPr>
              <w:t>manipuler quelques outils d’exploitation informatique des séquences nucléotidiques afin de réaliser l’identification de séquences homologues à la séquence étudiée et l’alignement de séquences en vue de la construction d’arbres phylogénétiques</w:t>
            </w: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B0759">
              <w:rPr>
                <w:rFonts w:ascii="Arial" w:hAnsi="Arial" w:cs="Arial"/>
                <w:b/>
                <w:bCs/>
                <w:sz w:val="22"/>
                <w:szCs w:val="22"/>
              </w:rPr>
              <w:t>Lien</w:t>
            </w:r>
            <w:r w:rsidRPr="00A36B32">
              <w:rPr>
                <w:rFonts w:ascii="Arial" w:hAnsi="Arial" w:cs="Arial"/>
                <w:bCs/>
                <w:sz w:val="22"/>
                <w:szCs w:val="22"/>
              </w:rPr>
              <w:t xml:space="preserve"> :</w:t>
            </w: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36B32">
              <w:rPr>
                <w:rFonts w:ascii="Arial" w:hAnsi="Arial" w:cs="Arial"/>
                <w:bCs/>
                <w:sz w:val="22"/>
                <w:szCs w:val="22"/>
              </w:rPr>
              <w:t>Phylogénie (§ IV-E)</w:t>
            </w: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36B32">
              <w:rPr>
                <w:rFonts w:ascii="Arial" w:hAnsi="Arial" w:cs="Arial"/>
                <w:bCs/>
                <w:sz w:val="22"/>
                <w:szCs w:val="22"/>
              </w:rPr>
              <w:t xml:space="preserve">- analyser des résultats expérimentaux de différentes techniques de biologie moléculaire (transgénèse, </w:t>
            </w:r>
            <w:proofErr w:type="spellStart"/>
            <w:r w:rsidRPr="00A36B32">
              <w:rPr>
                <w:rFonts w:ascii="Arial" w:hAnsi="Arial" w:cs="Arial"/>
                <w:bCs/>
                <w:sz w:val="22"/>
                <w:szCs w:val="22"/>
              </w:rPr>
              <w:t>Northern</w:t>
            </w:r>
            <w:proofErr w:type="spellEnd"/>
            <w:r w:rsidRPr="00A36B32">
              <w:rPr>
                <w:rFonts w:ascii="Arial" w:hAnsi="Arial" w:cs="Arial"/>
                <w:bCs/>
                <w:sz w:val="22"/>
                <w:szCs w:val="22"/>
              </w:rPr>
              <w:t xml:space="preserve"> blot, </w:t>
            </w:r>
            <w:proofErr w:type="spellStart"/>
            <w:r w:rsidRPr="00A36B32">
              <w:rPr>
                <w:rFonts w:ascii="Arial" w:hAnsi="Arial" w:cs="Arial"/>
                <w:bCs/>
                <w:sz w:val="22"/>
                <w:szCs w:val="22"/>
              </w:rPr>
              <w:t>Southern</w:t>
            </w:r>
            <w:proofErr w:type="spellEnd"/>
            <w:r w:rsidRPr="00A36B32">
              <w:rPr>
                <w:rFonts w:ascii="Arial" w:hAnsi="Arial" w:cs="Arial"/>
                <w:bCs/>
                <w:sz w:val="22"/>
                <w:szCs w:val="22"/>
              </w:rPr>
              <w:t xml:space="preserve"> blot, utilisation de gènes rapporteurs, étude de la fonction de gènes par knock-out, puces à ADN) (Ces études peuvent être faites lors de la séance de travaux pratiques ou associées à la progression du cours lorsqu’elles apparaissent opportunes)</w:t>
            </w: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36B32">
              <w:rPr>
                <w:rFonts w:ascii="Arial" w:hAnsi="Arial" w:cs="Arial"/>
                <w:bCs/>
                <w:sz w:val="22"/>
                <w:szCs w:val="22"/>
              </w:rPr>
              <w:t>Le principe général des techniques de base est connu, mais le protocole simplifié de chacune est fourni pour en permettre une analyse raisonnée rigoureuse.</w:t>
            </w: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36B32" w:rsidRPr="00A36B32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B0759">
              <w:rPr>
                <w:rFonts w:ascii="Arial" w:hAnsi="Arial" w:cs="Arial"/>
                <w:b/>
                <w:bCs/>
                <w:sz w:val="22"/>
                <w:szCs w:val="22"/>
              </w:rPr>
              <w:t>Lien</w:t>
            </w:r>
            <w:r w:rsidRPr="00A36B32">
              <w:rPr>
                <w:rFonts w:ascii="Arial" w:hAnsi="Arial" w:cs="Arial"/>
                <w:bCs/>
                <w:sz w:val="22"/>
                <w:szCs w:val="22"/>
              </w:rPr>
              <w:t xml:space="preserve"> :</w:t>
            </w:r>
          </w:p>
          <w:p w:rsidR="004F62BA" w:rsidRPr="00EC12FF" w:rsidRDefault="00A36B32" w:rsidP="00A36B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B32">
              <w:rPr>
                <w:rFonts w:ascii="Arial" w:hAnsi="Arial" w:cs="Arial"/>
                <w:bCs/>
                <w:sz w:val="22"/>
                <w:szCs w:val="22"/>
              </w:rPr>
              <w:t>Cours § IV-A</w:t>
            </w:r>
          </w:p>
        </w:tc>
      </w:tr>
      <w:tr w:rsidR="004F62BA" w:rsidRPr="00D973EA" w:rsidTr="003D5647">
        <w:tc>
          <w:tcPr>
            <w:tcW w:w="5236" w:type="dxa"/>
            <w:shd w:val="clear" w:color="auto" w:fill="auto"/>
          </w:tcPr>
          <w:p w:rsidR="004F62BA" w:rsidRPr="00D973EA" w:rsidRDefault="001D1BC3" w:rsidP="00C440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Chro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>m</w:t>
            </w:r>
            <w:r w:rsidRPr="001D1BC3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osomes,</w:t>
            </w:r>
            <w:r w:rsidRPr="001D1BC3">
              <w:rPr>
                <w:rFonts w:ascii="Arial" w:eastAsia="Arial" w:hAnsi="Arial" w:cs="Arial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>m</w:t>
            </w:r>
            <w:r w:rsidRPr="001D1BC3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itose</w:t>
            </w:r>
            <w:proofErr w:type="spellEnd"/>
            <w:r w:rsidRPr="001D1BC3">
              <w:rPr>
                <w:rFonts w:ascii="Arial" w:eastAsia="Arial" w:hAnsi="Arial" w:cs="Arial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>e</w:t>
            </w:r>
            <w:r w:rsidRPr="001D1BC3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t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>m</w:t>
            </w:r>
            <w:r w:rsidRPr="001D1BC3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éiose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:rsidR="001D1BC3" w:rsidRPr="001D1BC3" w:rsidRDefault="001D1BC3" w:rsidP="00221D6B">
            <w:pPr>
              <w:spacing w:line="240" w:lineRule="exact"/>
              <w:ind w:left="102" w:right="-10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réaliser</w:t>
            </w:r>
            <w:r w:rsidRPr="001D1BC3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préparati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1D1BC3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microsco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ique</w:t>
            </w:r>
            <w:r w:rsidRPr="001D1BC3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afin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d’identifier</w:t>
            </w:r>
            <w:r w:rsidRPr="001D1BC3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ifférentes</w:t>
            </w:r>
            <w:r w:rsidRPr="001D1BC3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h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ases</w:t>
            </w:r>
            <w:r w:rsidRPr="001D1BC3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1D1BC3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mitose</w:t>
            </w:r>
          </w:p>
          <w:p w:rsidR="001D1BC3" w:rsidRPr="001D1BC3" w:rsidRDefault="001D1BC3" w:rsidP="00221D6B">
            <w:pPr>
              <w:spacing w:line="240" w:lineRule="exact"/>
              <w:ind w:left="102" w:right="-10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lames</w:t>
            </w:r>
            <w:r w:rsidRPr="001D1BC3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1D1BC3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clichés</w:t>
            </w:r>
          </w:p>
          <w:p w:rsidR="001D1BC3" w:rsidRPr="001D1BC3" w:rsidRDefault="001D1BC3" w:rsidP="00221D6B">
            <w:pPr>
              <w:ind w:left="102" w:right="-10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microscopi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ues</w:t>
            </w:r>
            <w:r w:rsidRPr="001D1BC3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ntes</w:t>
            </w:r>
            <w:r w:rsidRPr="001D1BC3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échell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(repérage des</w:t>
            </w:r>
            <w:r w:rsidRPr="001D1BC3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1D1BC3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phases,</w:t>
            </w:r>
            <w:r w:rsidRPr="001D1BC3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organisation</w:t>
            </w:r>
            <w:r w:rsidRPr="001D1BC3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des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chromosomes</w:t>
            </w:r>
            <w:r w:rsidRPr="001D1BC3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fuseau</w:t>
            </w:r>
            <w:r w:rsidRPr="001D1BC3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division</w:t>
            </w:r>
            <w:r w:rsidRPr="001D1BC3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cell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les végétales</w:t>
            </w:r>
            <w:r w:rsidRPr="001D1BC3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animales)</w:t>
            </w:r>
          </w:p>
          <w:p w:rsidR="001D1BC3" w:rsidRPr="001D1BC3" w:rsidRDefault="001D1BC3" w:rsidP="00221D6B">
            <w:pPr>
              <w:ind w:left="102" w:right="-10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analyser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résulta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1D1BC3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expériment</w:t>
            </w:r>
            <w:r w:rsidRPr="001D1BC3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a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ux</w:t>
            </w:r>
            <w:r w:rsidRPr="001D1BC3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1D1BC3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le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contrôle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1D1BC3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cycle</w:t>
            </w:r>
            <w:r w:rsidRPr="001D1BC3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cell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ire</w:t>
            </w:r>
            <w:r w:rsidRPr="001D1BC3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(identification</w:t>
            </w:r>
            <w:r w:rsidRPr="001D1BC3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oint de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contrôle,</w:t>
            </w:r>
            <w:r w:rsidRPr="001D1BC3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interactio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1D1BC3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1D1BC3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les protéines</w:t>
            </w:r>
            <w:r w:rsidRPr="001D1BC3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impliquées).</w:t>
            </w:r>
          </w:p>
          <w:p w:rsidR="001D1BC3" w:rsidRPr="001D1BC3" w:rsidRDefault="001D1BC3" w:rsidP="00221D6B">
            <w:pPr>
              <w:ind w:left="102" w:right="-10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analyser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caryotypes</w:t>
            </w:r>
            <w:r w:rsidRPr="001D1BC3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détec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er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anomalies</w:t>
            </w:r>
          </w:p>
          <w:p w:rsidR="001D1BC3" w:rsidRPr="001D1BC3" w:rsidRDefault="001D1BC3" w:rsidP="001D1BC3">
            <w:pPr>
              <w:spacing w:before="12" w:line="240" w:lineRule="exact"/>
              <w:rPr>
                <w:lang w:eastAsia="en-US"/>
              </w:rPr>
            </w:pPr>
          </w:p>
          <w:p w:rsidR="001D1BC3" w:rsidRPr="001D1BC3" w:rsidRDefault="001D1BC3" w:rsidP="001D1BC3">
            <w:pPr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résultats</w:t>
            </w:r>
            <w:r w:rsidRPr="001D1BC3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croisement</w:t>
            </w:r>
            <w:r w:rsidRPr="001D1BC3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chez</w:t>
            </w:r>
            <w:r w:rsidRPr="001D1BC3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Sorda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ia</w:t>
            </w:r>
            <w:proofErr w:type="spellEnd"/>
          </w:p>
          <w:p w:rsidR="001D1BC3" w:rsidRPr="001D1BC3" w:rsidRDefault="001D1BC3" w:rsidP="001D1BC3">
            <w:pPr>
              <w:spacing w:before="13" w:line="240" w:lineRule="exact"/>
              <w:rPr>
                <w:lang w:eastAsia="en-US"/>
              </w:rPr>
            </w:pPr>
          </w:p>
          <w:p w:rsidR="001D1BC3" w:rsidRPr="001D1BC3" w:rsidRDefault="001D1BC3" w:rsidP="001D1BC3">
            <w:pPr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D1BC3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Liens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:</w:t>
            </w:r>
          </w:p>
          <w:p w:rsidR="004F62BA" w:rsidRPr="00183559" w:rsidRDefault="001D1BC3" w:rsidP="001D1B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Cours</w:t>
            </w:r>
            <w:r w:rsidRPr="001D1BC3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§</w:t>
            </w:r>
            <w:r w:rsidRPr="001D1BC3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IV-A</w:t>
            </w:r>
            <w:r w:rsidRPr="001D1BC3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1D1BC3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D1BC3">
              <w:rPr>
                <w:rFonts w:ascii="Arial" w:eastAsia="Arial" w:hAnsi="Arial" w:cs="Arial"/>
                <w:sz w:val="22"/>
                <w:szCs w:val="22"/>
                <w:lang w:eastAsia="en-US"/>
              </w:rPr>
              <w:t>IV-B</w:t>
            </w:r>
          </w:p>
        </w:tc>
      </w:tr>
    </w:tbl>
    <w:p w:rsidR="00E272E7" w:rsidRPr="00D973EA" w:rsidRDefault="00E272E7" w:rsidP="00E272E7">
      <w:pPr>
        <w:ind w:left="720"/>
        <w:rPr>
          <w:sz w:val="22"/>
          <w:szCs w:val="22"/>
        </w:rPr>
      </w:pPr>
    </w:p>
    <w:p w:rsidR="00536B55" w:rsidRDefault="00536B55" w:rsidP="00536B55">
      <w:pPr>
        <w:jc w:val="both"/>
        <w:rPr>
          <w:sz w:val="22"/>
          <w:szCs w:val="22"/>
        </w:rPr>
      </w:pPr>
    </w:p>
    <w:p w:rsidR="006372A6" w:rsidRDefault="006372A6" w:rsidP="006372A6">
      <w:pPr>
        <w:jc w:val="both"/>
        <w:rPr>
          <w:rFonts w:ascii="Arial" w:hAnsi="Arial" w:cs="Arial"/>
          <w:b/>
          <w:color w:val="FF0000"/>
          <w:sz w:val="40"/>
          <w:szCs w:val="40"/>
        </w:rPr>
      </w:pPr>
      <w:r w:rsidRPr="00DD6EEC">
        <w:rPr>
          <w:rFonts w:ascii="Arial" w:hAnsi="Arial" w:cs="Arial"/>
          <w:b/>
          <w:color w:val="FF0000"/>
          <w:sz w:val="40"/>
          <w:szCs w:val="40"/>
        </w:rPr>
        <w:t xml:space="preserve">PARTIE </w:t>
      </w:r>
      <w:r w:rsidR="00E6146B">
        <w:rPr>
          <w:rFonts w:ascii="Arial" w:hAnsi="Arial" w:cs="Arial"/>
          <w:b/>
          <w:color w:val="FF0000"/>
          <w:sz w:val="40"/>
          <w:szCs w:val="40"/>
        </w:rPr>
        <w:t>2</w:t>
      </w:r>
      <w:r w:rsidRPr="00DD6EEC">
        <w:rPr>
          <w:rFonts w:ascii="Arial" w:hAnsi="Arial" w:cs="Arial"/>
          <w:b/>
          <w:color w:val="FF0000"/>
          <w:sz w:val="40"/>
          <w:szCs w:val="40"/>
        </w:rPr>
        <w:t xml:space="preserve"> </w:t>
      </w:r>
      <w:r>
        <w:rPr>
          <w:rFonts w:ascii="Arial" w:hAnsi="Arial" w:cs="Arial"/>
          <w:b/>
          <w:color w:val="FF0000"/>
          <w:sz w:val="40"/>
          <w:szCs w:val="40"/>
        </w:rPr>
        <w:t>–</w:t>
      </w:r>
      <w:r w:rsidRPr="00DD6EEC">
        <w:rPr>
          <w:rFonts w:ascii="Arial" w:hAnsi="Arial" w:cs="Arial"/>
          <w:b/>
          <w:color w:val="FF0000"/>
          <w:sz w:val="40"/>
          <w:szCs w:val="40"/>
        </w:rPr>
        <w:t xml:space="preserve"> </w:t>
      </w:r>
      <w:r>
        <w:rPr>
          <w:rFonts w:ascii="Arial" w:hAnsi="Arial" w:cs="Arial"/>
          <w:b/>
          <w:color w:val="FF0000"/>
          <w:sz w:val="40"/>
          <w:szCs w:val="40"/>
        </w:rPr>
        <w:t>SCIENCES DE LA TERRE</w:t>
      </w:r>
    </w:p>
    <w:p w:rsidR="00AB46D5" w:rsidRPr="00AB46D5" w:rsidRDefault="00AB46D5" w:rsidP="00AB46D5">
      <w:pPr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 w:rsidRPr="00AB46D5">
        <w:rPr>
          <w:rFonts w:ascii="Arial" w:hAnsi="Arial" w:cs="Arial"/>
          <w:b/>
          <w:i/>
          <w:sz w:val="22"/>
          <w:szCs w:val="22"/>
        </w:rPr>
        <w:t>Sont traitées :</w:t>
      </w:r>
    </w:p>
    <w:p w:rsidR="00AB46D5" w:rsidRPr="00AB46D5" w:rsidRDefault="00AB46D5" w:rsidP="00AB46D5">
      <w:pPr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 w:rsidRPr="00AB46D5">
        <w:rPr>
          <w:rFonts w:ascii="Arial" w:hAnsi="Arial" w:cs="Arial"/>
          <w:b/>
          <w:i/>
          <w:sz w:val="22"/>
          <w:szCs w:val="22"/>
        </w:rPr>
        <w:t>- au premier semestre, les parties I ; II ; III ; IV ;</w:t>
      </w:r>
    </w:p>
    <w:p w:rsidR="006372A6" w:rsidRPr="00AB46D5" w:rsidRDefault="00AB46D5" w:rsidP="00AB46D5">
      <w:pPr>
        <w:spacing w:before="78" w:line="260" w:lineRule="exact"/>
        <w:ind w:right="4094"/>
        <w:jc w:val="both"/>
        <w:rPr>
          <w:rFonts w:ascii="Arial" w:hAnsi="Arial" w:cs="Arial"/>
          <w:b/>
          <w:i/>
          <w:sz w:val="22"/>
          <w:szCs w:val="22"/>
        </w:rPr>
      </w:pPr>
      <w:r w:rsidRPr="00AB46D5">
        <w:rPr>
          <w:rFonts w:ascii="Arial" w:hAnsi="Arial" w:cs="Arial"/>
          <w:b/>
          <w:i/>
          <w:sz w:val="22"/>
          <w:szCs w:val="22"/>
        </w:rPr>
        <w:t>- au second semestre, les parties V ; VI.</w:t>
      </w:r>
    </w:p>
    <w:p w:rsidR="00AB46D5" w:rsidRPr="00AB46D5" w:rsidRDefault="00AB46D5" w:rsidP="00AB46D5">
      <w:pPr>
        <w:spacing w:before="78" w:line="260" w:lineRule="exact"/>
        <w:ind w:right="4094"/>
        <w:jc w:val="both"/>
        <w:rPr>
          <w:rFonts w:ascii="Arial" w:eastAsia="Arial" w:hAnsi="Arial" w:cs="Arial"/>
          <w:b/>
          <w:position w:val="-1"/>
          <w:lang w:eastAsia="en-US"/>
        </w:rPr>
      </w:pPr>
    </w:p>
    <w:p w:rsidR="00F233E4" w:rsidRPr="00DD3DFE" w:rsidRDefault="00952A23" w:rsidP="00DD3DFE">
      <w:pPr>
        <w:pStyle w:val="Paragraphedeliste"/>
        <w:numPr>
          <w:ilvl w:val="0"/>
          <w:numId w:val="13"/>
        </w:numPr>
        <w:ind w:left="72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DD3DFE">
        <w:rPr>
          <w:rFonts w:ascii="Arial" w:eastAsia="Arial" w:hAnsi="Arial" w:cs="Arial"/>
          <w:b/>
          <w:color w:val="0000FF"/>
          <w:sz w:val="36"/>
          <w:szCs w:val="36"/>
          <w:lang w:eastAsia="en-US"/>
        </w:rPr>
        <w:t>LA TERRE, PLANETE ACTIVE (5H)</w:t>
      </w:r>
    </w:p>
    <w:p w:rsidR="00F233E4" w:rsidRDefault="00F233E4" w:rsidP="00536B55">
      <w:pPr>
        <w:jc w:val="both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C96A56" w:rsidTr="00AB774A">
        <w:tc>
          <w:tcPr>
            <w:tcW w:w="5243" w:type="dxa"/>
          </w:tcPr>
          <w:p w:rsidR="00C96A56" w:rsidRDefault="00C96A56" w:rsidP="000911DF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Connaissances</w:t>
            </w:r>
            <w:r>
              <w:rPr>
                <w:rFonts w:ascii="Arial" w:eastAsia="Arial" w:hAnsi="Arial" w:cs="Arial"/>
                <w:b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clés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à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construire</w:t>
            </w:r>
          </w:p>
        </w:tc>
        <w:tc>
          <w:tcPr>
            <w:tcW w:w="5243" w:type="dxa"/>
          </w:tcPr>
          <w:p w:rsidR="00C96A56" w:rsidRDefault="00C96A56" w:rsidP="000911DF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Commentaires,</w:t>
            </w:r>
            <w:r>
              <w:rPr>
                <w:rFonts w:ascii="Arial" w:eastAsia="Arial" w:hAnsi="Arial" w:cs="Arial"/>
                <w:b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capacités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exigibl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</w:tc>
      </w:tr>
      <w:tr w:rsidR="00C96A56" w:rsidTr="00AB774A">
        <w:tc>
          <w:tcPr>
            <w:tcW w:w="5243" w:type="dxa"/>
          </w:tcPr>
          <w:p w:rsidR="00021BCB" w:rsidRDefault="00C96A56" w:rsidP="00BE4BD1">
            <w:pPr>
              <w:spacing w:before="1" w:line="240" w:lineRule="exact"/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I-A</w:t>
            </w:r>
            <w:r w:rsidRPr="00126989"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Structure</w:t>
            </w:r>
            <w:r w:rsidRPr="00126989"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pla</w:t>
            </w:r>
            <w:r w:rsidRPr="00126989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ète</w:t>
            </w:r>
            <w:r w:rsidRPr="00126989"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Terre</w:t>
            </w:r>
            <w:r w:rsidRPr="00126989"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(2h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</w:p>
          <w:p w:rsidR="00C96A56" w:rsidRPr="00126989" w:rsidRDefault="00C96A56" w:rsidP="00BE4BD1">
            <w:pPr>
              <w:spacing w:before="1" w:line="240" w:lineRule="exact"/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Terre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constituée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d’enveloppes</w:t>
            </w:r>
          </w:p>
          <w:p w:rsidR="00C96A56" w:rsidRPr="00126989" w:rsidRDefault="00C96A56" w:rsidP="00BE4BD1">
            <w:pPr>
              <w:spacing w:line="240" w:lineRule="exact"/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concentriq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solid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liquides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zeuses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 se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disti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gu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nt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leur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ature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leu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propriétés physico-chimiques.</w:t>
            </w:r>
            <w:r w:rsidRPr="00126989">
              <w:rPr>
                <w:rFonts w:ascii="Arial" w:eastAsia="Arial" w:hAnsi="Arial" w:cs="Arial"/>
                <w:spacing w:val="-1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enveloppes solides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sont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croût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s,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manteau,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="00021BCB">
              <w:rPr>
                <w:rFonts w:ascii="Arial" w:eastAsia="Arial" w:hAnsi="Arial" w:cs="Arial"/>
                <w:sz w:val="22"/>
                <w:szCs w:val="22"/>
              </w:rPr>
              <w:t xml:space="preserve">noyau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(noyau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externe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grain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),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lithosp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ère,</w:t>
            </w:r>
          </w:p>
          <w:p w:rsidR="00C96A56" w:rsidRPr="00126989" w:rsidRDefault="00C96A56" w:rsidP="00BE4BD1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l’asthénos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hère</w:t>
            </w:r>
            <w:r w:rsidRPr="00126989"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manteau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inférieur.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</w:p>
          <w:p w:rsidR="00C96A56" w:rsidRPr="00126989" w:rsidRDefault="00C96A56" w:rsidP="00BE4BD1">
            <w:pPr>
              <w:ind w:right="81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enveloppes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fluides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sont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l’hydrosphère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 l’atmosphère.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nature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minéralogique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 manteau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varie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avec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ofondeur.</w:t>
            </w: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before="9" w:line="240" w:lineRule="exact"/>
            </w:pPr>
          </w:p>
          <w:p w:rsidR="00C96A56" w:rsidRPr="00126989" w:rsidRDefault="00C96A56" w:rsidP="00BE4BD1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I-B</w:t>
            </w:r>
            <w:r w:rsidRPr="00126989"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y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nam</w:t>
            </w:r>
            <w:r w:rsidRPr="0012698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que</w:t>
            </w:r>
            <w:r w:rsidRPr="00126989">
              <w:rPr>
                <w:rFonts w:ascii="Arial" w:eastAsia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enveloppes</w:t>
            </w:r>
            <w:r w:rsidRPr="00126989">
              <w:rPr>
                <w:rFonts w:ascii="Arial" w:eastAsia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terrestres</w:t>
            </w:r>
            <w:r w:rsidRPr="00126989"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(3</w:t>
            </w:r>
            <w:r w:rsidRPr="00126989"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h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 xml:space="preserve">)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lastRenderedPageBreak/>
              <w:t>dynami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ue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enveloppes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terr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stres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est guidée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transferts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chaleur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interne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 externe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: conduction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convection.</w:t>
            </w:r>
          </w:p>
          <w:p w:rsidR="00C96A56" w:rsidRPr="00126989" w:rsidRDefault="00C96A56" w:rsidP="00BE4BD1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convection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mantellique,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moteur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="00BF083D">
              <w:rPr>
                <w:rFonts w:ascii="Arial" w:eastAsia="Arial" w:hAnsi="Arial" w:cs="Arial"/>
                <w:sz w:val="22"/>
                <w:szCs w:val="22"/>
              </w:rPr>
              <w:t xml:space="preserve">des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mouv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plaqu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lithos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hériques,</w:t>
            </w:r>
            <w:r w:rsidRPr="00126989">
              <w:rPr>
                <w:rFonts w:ascii="Arial" w:eastAsia="Arial" w:hAnsi="Arial" w:cs="Arial"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est associée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l’expression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d’une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prod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ction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="00BF083D">
              <w:rPr>
                <w:rFonts w:ascii="Arial" w:eastAsia="Arial" w:hAnsi="Arial" w:cs="Arial"/>
                <w:sz w:val="22"/>
                <w:szCs w:val="22"/>
              </w:rPr>
              <w:t xml:space="preserve">de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chaleur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inte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globe.</w:t>
            </w:r>
          </w:p>
          <w:p w:rsidR="00C96A56" w:rsidRPr="00126989" w:rsidRDefault="00C96A56" w:rsidP="00BE4BD1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convection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troposp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érique,</w:t>
            </w:r>
            <w:r w:rsidRPr="00126989">
              <w:rPr>
                <w:rFonts w:ascii="Arial" w:eastAsia="Arial" w:hAnsi="Arial" w:cs="Arial"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motrice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vents en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surface,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ass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ciée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redistribution latitudinale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l’énergie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solaire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ente.</w:t>
            </w:r>
          </w:p>
          <w:p w:rsidR="00C96A56" w:rsidRPr="00126989" w:rsidRDefault="00C96A56" w:rsidP="000911DF">
            <w:pPr>
              <w:spacing w:before="3" w:line="180" w:lineRule="exact"/>
              <w:rPr>
                <w:sz w:val="18"/>
                <w:szCs w:val="18"/>
              </w:rPr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C96A56" w:rsidRPr="00126989" w:rsidRDefault="00C96A56" w:rsidP="000911DF">
            <w:pPr>
              <w:spacing w:line="200" w:lineRule="exact"/>
            </w:pPr>
          </w:p>
          <w:p w:rsidR="00056B3E" w:rsidRDefault="00056B3E" w:rsidP="000911DF">
            <w:pPr>
              <w:ind w:left="102" w:right="339"/>
              <w:rPr>
                <w:rFonts w:ascii="Arial" w:eastAsia="Arial" w:hAnsi="Arial" w:cs="Arial"/>
                <w:sz w:val="22"/>
                <w:szCs w:val="22"/>
              </w:rPr>
            </w:pPr>
          </w:p>
          <w:p w:rsidR="00C96A56" w:rsidRDefault="00C96A56" w:rsidP="00C45AAA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L’équilibre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ertical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lithosphère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="006A5403">
              <w:rPr>
                <w:rFonts w:ascii="Arial" w:eastAsia="Arial" w:hAnsi="Arial" w:cs="Arial"/>
                <w:sz w:val="22"/>
                <w:szCs w:val="22"/>
              </w:rPr>
              <w:t xml:space="preserve">sur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l’asthénos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hère</w:t>
            </w:r>
            <w:r w:rsidRPr="00126989"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archimédien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: l’isostasi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Il s’agit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d’un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é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quilibre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dynamique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qui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peut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être source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mouvements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verticaux.</w:t>
            </w:r>
          </w:p>
          <w:p w:rsidR="005867EF" w:rsidRDefault="005867EF" w:rsidP="00A1048A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</w:p>
          <w:p w:rsidR="00A1048A" w:rsidRPr="00A1048A" w:rsidRDefault="00A1048A" w:rsidP="00A1048A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A1048A">
              <w:rPr>
                <w:rFonts w:ascii="Arial" w:eastAsia="Arial" w:hAnsi="Arial" w:cs="Arial"/>
                <w:sz w:val="22"/>
                <w:szCs w:val="22"/>
              </w:rPr>
              <w:t>La modélisation des états équilibres permet de proposer des interprétations des reliefs et altitudes, que les données gravimétriques valident ou questionnent.</w:t>
            </w:r>
          </w:p>
          <w:p w:rsidR="00A1048A" w:rsidRPr="00A1048A" w:rsidRDefault="00A1048A" w:rsidP="00A1048A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</w:p>
          <w:p w:rsidR="00A1048A" w:rsidRPr="00A1048A" w:rsidRDefault="00A1048A" w:rsidP="00A1048A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A1048A">
              <w:rPr>
                <w:rFonts w:ascii="Arial" w:eastAsia="Arial" w:hAnsi="Arial" w:cs="Arial"/>
                <w:sz w:val="22"/>
                <w:szCs w:val="22"/>
              </w:rPr>
              <w:t>Réciproquement, cette connaissance permet de reconstituer des variations altitudinales inaccessibles à l’observation directe ou à travers d’autres instrumentations. Par exemple, les variations spatiales de petite longueur d’onde du géoïde marin reflètent les reliefs sous-marins.</w:t>
            </w:r>
          </w:p>
          <w:p w:rsidR="00A1048A" w:rsidRPr="00126989" w:rsidRDefault="00A1048A" w:rsidP="00C45AAA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243" w:type="dxa"/>
          </w:tcPr>
          <w:p w:rsidR="00C96A56" w:rsidRPr="00126989" w:rsidRDefault="00C96A56" w:rsidP="000911DF">
            <w:pPr>
              <w:spacing w:before="7" w:line="240" w:lineRule="exact"/>
            </w:pPr>
          </w:p>
          <w:p w:rsidR="00C96A56" w:rsidRPr="00126989" w:rsidRDefault="00C96A56" w:rsidP="00BE4BD1">
            <w:pPr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exploiter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relier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onnées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mettant d’établir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discontinui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és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physiqu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ou chimiques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ans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globe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exploiter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relier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onnées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montrant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nat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 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enveloppes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solid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globe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ind w:left="2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présenter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modèle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radial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erre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solide</w:t>
            </w:r>
          </w:p>
          <w:p w:rsidR="00C96A56" w:rsidRPr="00126989" w:rsidRDefault="00C96A56" w:rsidP="00BE4BD1">
            <w:pPr>
              <w:spacing w:line="240" w:lineRule="exact"/>
              <w:ind w:left="2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(modèle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PREM)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exploiter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données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géophysiques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 expériment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montrant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transiti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phase dans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manteau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spacing w:before="4" w:line="240" w:lineRule="exact"/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relier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l’arc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itecture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silicates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aux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transitio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 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phase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mantelliques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D58FC">
            <w:pPr>
              <w:spacing w:line="240" w:lineRule="exact"/>
              <w:ind w:left="10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exploiter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données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montrant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stratific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tion 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enveloppes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fluid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pour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l’atmosphère,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se limite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troposphère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stratosphère.</w:t>
            </w:r>
          </w:p>
          <w:p w:rsidR="00C96A56" w:rsidRPr="00126989" w:rsidRDefault="00C96A56" w:rsidP="000911DF">
            <w:pPr>
              <w:spacing w:before="11" w:line="240" w:lineRule="exact"/>
            </w:pPr>
          </w:p>
          <w:p w:rsidR="00C96A56" w:rsidRPr="00126989" w:rsidRDefault="00C96A56" w:rsidP="00BE4BD1">
            <w:pPr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étude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discontin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it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é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i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appuie</w:t>
            </w:r>
            <w:r w:rsidRPr="00126989">
              <w:rPr>
                <w:rFonts w:ascii="Arial" w:eastAsia="Arial" w:hAnsi="Arial" w:cs="Arial"/>
                <w:i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sur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les connaiss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nces</w:t>
            </w:r>
            <w:r w:rsidRPr="00126989">
              <w:rPr>
                <w:rFonts w:ascii="Arial" w:eastAsia="Arial" w:hAnsi="Arial" w:cs="Arial"/>
                <w:i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acquises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au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lycée.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travaux historiques</w:t>
            </w:r>
            <w:r w:rsidRPr="00126989">
              <w:rPr>
                <w:rFonts w:ascii="Arial" w:eastAsia="Arial" w:hAnsi="Arial" w:cs="Arial"/>
                <w:i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per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ettant</w:t>
            </w:r>
            <w:r w:rsidRPr="00126989">
              <w:rPr>
                <w:rFonts w:ascii="Arial" w:eastAsia="Arial" w:hAnsi="Arial" w:cs="Arial"/>
                <w:i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établir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ne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sont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à connaitre.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L’architecture</w:t>
            </w:r>
            <w:r w:rsidRPr="00126989">
              <w:rPr>
                <w:rFonts w:ascii="Arial" w:eastAsia="Arial" w:hAnsi="Arial" w:cs="Arial"/>
                <w:i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silicates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introdui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 à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propos</w:t>
            </w:r>
            <w:r w:rsidRPr="00126989">
              <w:rPr>
                <w:rFonts w:ascii="Arial" w:eastAsia="Arial" w:hAnsi="Arial" w:cs="Arial"/>
                <w:i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étude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transition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phase.</w:t>
            </w:r>
            <w:r w:rsidRPr="00126989">
              <w:rPr>
                <w:rFonts w:ascii="Arial" w:eastAsia="Arial" w:hAnsi="Arial" w:cs="Arial"/>
                <w:i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 xml:space="preserve">a 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néralogie</w:t>
            </w:r>
            <w:r w:rsidRPr="00126989">
              <w:rPr>
                <w:rFonts w:ascii="Arial" w:eastAsia="Arial" w:hAnsi="Arial" w:cs="Arial"/>
                <w:i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 xml:space="preserve">du 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anteau</w:t>
            </w:r>
            <w:r w:rsidRPr="00126989">
              <w:rPr>
                <w:rFonts w:ascii="Arial" w:eastAsia="Arial" w:hAnsi="Arial" w:cs="Arial"/>
                <w:i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pas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connaitre</w:t>
            </w:r>
          </w:p>
          <w:p w:rsidR="00C96A56" w:rsidRPr="00126989" w:rsidRDefault="00C96A56" w:rsidP="00BE4BD1">
            <w:pPr>
              <w:tabs>
                <w:tab w:val="left" w:pos="4680"/>
              </w:tabs>
              <w:spacing w:before="2" w:line="240" w:lineRule="exact"/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dans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dét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il.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diversi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é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struc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ures silicatées</w:t>
            </w:r>
            <w:r w:rsidRPr="00126989">
              <w:rPr>
                <w:rFonts w:ascii="Arial" w:eastAsia="Arial" w:hAnsi="Arial" w:cs="Arial"/>
                <w:i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présent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é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dans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ite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du progr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que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lorsque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it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2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exige.</w:t>
            </w:r>
          </w:p>
          <w:p w:rsidR="00C96A56" w:rsidRPr="00126989" w:rsidRDefault="00C96A56" w:rsidP="000911DF">
            <w:pPr>
              <w:spacing w:before="13" w:line="240" w:lineRule="exact"/>
            </w:pPr>
          </w:p>
          <w:p w:rsidR="00C96A56" w:rsidRPr="00126989" w:rsidRDefault="00C96A56" w:rsidP="00BE4BD1">
            <w:pPr>
              <w:spacing w:line="240" w:lineRule="exact"/>
              <w:ind w:left="2" w:right="213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relier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ands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évènements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géologiques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lastRenderedPageBreak/>
              <w:t>frontières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plaques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spacing w:line="240" w:lineRule="exact"/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relier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f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ace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trois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cellules latitudinal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troposphéri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ues</w:t>
            </w:r>
            <w:r w:rsidRPr="00126989"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spacing w:line="240" w:lineRule="exact"/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exploiter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données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tomographie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sismiq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 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relier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contexte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géodynami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ue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tabs>
                <w:tab w:val="left" w:pos="5027"/>
              </w:tabs>
              <w:spacing w:line="240" w:lineRule="exact"/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citer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principales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rces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ch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eur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interne du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globe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spacing w:line="240" w:lineRule="exact"/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relier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opriétés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péridotites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mantelliques ou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mélange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gazeux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atmosphérique</w:t>
            </w:r>
            <w:r w:rsidRPr="00126989">
              <w:rPr>
                <w:rFonts w:ascii="Arial" w:eastAsia="Arial" w:hAnsi="Arial" w:cs="Arial"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 l’existence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’une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convection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spacing w:line="240" w:lineRule="exact"/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construire,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l’aide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onnés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adé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uates,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un gradient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thermique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BE4BD1">
            <w:pPr>
              <w:spacing w:line="240" w:lineRule="exact"/>
              <w:ind w:left="2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comment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</w:rPr>
              <w:t>géotherme</w:t>
            </w:r>
            <w:proofErr w:type="spellEnd"/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Pr="00126989" w:rsidRDefault="00C96A56" w:rsidP="000911DF">
            <w:pPr>
              <w:spacing w:before="15" w:line="240" w:lineRule="exact"/>
            </w:pPr>
          </w:p>
          <w:p w:rsidR="00C96A56" w:rsidRPr="00126989" w:rsidRDefault="00C96A56" w:rsidP="00BE4BD1">
            <w:pPr>
              <w:ind w:left="2" w:right="337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étude</w:t>
            </w:r>
            <w:r w:rsidRPr="00126989">
              <w:rPr>
                <w:rFonts w:ascii="Arial" w:eastAsia="Arial" w:hAnsi="Arial" w:cs="Arial"/>
                <w:i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dyna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iq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noyau</w:t>
            </w:r>
            <w:r w:rsidRPr="00126989">
              <w:rPr>
                <w:rFonts w:ascii="Arial" w:eastAsia="Arial" w:hAnsi="Arial" w:cs="Arial"/>
                <w:i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pas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au progr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e.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On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signale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si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pl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ent</w:t>
            </w:r>
            <w:r w:rsidRPr="00126989">
              <w:rPr>
                <w:rFonts w:ascii="Arial" w:eastAsia="Arial" w:hAnsi="Arial" w:cs="Arial"/>
                <w:i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que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cette dyna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ique</w:t>
            </w:r>
            <w:r w:rsidRPr="00126989">
              <w:rPr>
                <w:rFonts w:ascii="Arial" w:eastAsia="Arial" w:hAnsi="Arial" w:cs="Arial"/>
                <w:i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origine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cha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magnétique terrestre.</w:t>
            </w:r>
          </w:p>
          <w:p w:rsidR="00C96A56" w:rsidRPr="00126989" w:rsidRDefault="00C96A56" w:rsidP="00BE4BD1">
            <w:pPr>
              <w:ind w:left="2" w:right="240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construc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ion</w:t>
            </w:r>
            <w:r w:rsidRPr="00126989">
              <w:rPr>
                <w:rFonts w:ascii="Arial" w:eastAsia="Arial" w:hAnsi="Arial" w:cs="Arial"/>
                <w:i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od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è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ciné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atique</w:t>
            </w:r>
            <w:r w:rsidRPr="00126989">
              <w:rPr>
                <w:rFonts w:ascii="Arial" w:eastAsia="Arial" w:hAnsi="Arial" w:cs="Arial"/>
                <w:i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pas au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programme.</w:t>
            </w:r>
          </w:p>
          <w:p w:rsidR="00C96A56" w:rsidRPr="00126989" w:rsidRDefault="00C96A56" w:rsidP="000911DF">
            <w:pPr>
              <w:spacing w:before="12" w:line="240" w:lineRule="exact"/>
            </w:pPr>
          </w:p>
          <w:p w:rsidR="00C45AAA" w:rsidRDefault="00C45AAA" w:rsidP="006A5403">
            <w:pPr>
              <w:ind w:left="102" w:right="-78"/>
              <w:rPr>
                <w:rFonts w:ascii="Arial" w:eastAsia="Arial" w:hAnsi="Arial" w:cs="Arial"/>
                <w:sz w:val="22"/>
                <w:szCs w:val="22"/>
              </w:rPr>
            </w:pPr>
          </w:p>
          <w:p w:rsidR="00C45AAA" w:rsidRDefault="00C45AAA" w:rsidP="008F6134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</w:p>
          <w:p w:rsidR="00C96A56" w:rsidRPr="00126989" w:rsidRDefault="00C96A56" w:rsidP="00C45AAA">
            <w:pPr>
              <w:ind w:left="2"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réaliser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calc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mples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d’équilibre</w:t>
            </w:r>
            <w:r w:rsidR="006A5403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vertical archimédien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dans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contextes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géologiques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: chaîne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montagne,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rift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continental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C96A56" w:rsidRDefault="00C96A56" w:rsidP="00BE4BD1">
            <w:pPr>
              <w:ind w:left="2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exploiter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cartes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avimétriqu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obtenues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</w:t>
            </w:r>
          </w:p>
          <w:p w:rsidR="005867EF" w:rsidRPr="005867EF" w:rsidRDefault="005867EF" w:rsidP="005867EF">
            <w:pPr>
              <w:spacing w:before="67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altimétrie</w:t>
            </w:r>
            <w:r w:rsidRPr="005867E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tellitaire.</w:t>
            </w:r>
            <w:r w:rsidRPr="005867E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L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géoïde</w:t>
            </w:r>
            <w:r w:rsidRPr="005867E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sera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assimilé</w:t>
            </w:r>
            <w:r w:rsidRPr="005867E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à une</w:t>
            </w:r>
            <w:r w:rsidRPr="005867E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surface</w:t>
            </w:r>
            <w:r w:rsidRPr="005867E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5867E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laquelle</w:t>
            </w:r>
            <w:r w:rsidRPr="005867E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l’énergie</w:t>
            </w:r>
            <w:r w:rsidRPr="005867E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po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entielle</w:t>
            </w:r>
            <w:r w:rsidRPr="005867E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 pesanteur</w:t>
            </w:r>
            <w:r w:rsidRPr="005867E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st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constante</w:t>
            </w:r>
            <w:r w:rsidRPr="005867E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; par</w:t>
            </w:r>
            <w:r w:rsidRPr="005867E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contre</w:t>
            </w:r>
            <w:r w:rsidRPr="005867E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5867E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cette surface,</w:t>
            </w:r>
            <w:r w:rsidRPr="005867E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l’accélération</w:t>
            </w:r>
            <w:r w:rsidRPr="005867EF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pesant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ur</w:t>
            </w:r>
            <w:r w:rsidRPr="005867E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g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peut varier</w:t>
            </w:r>
            <w:r w:rsidRPr="005867E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5867EF" w:rsidRDefault="005867EF" w:rsidP="005867EF">
            <w:pPr>
              <w:spacing w:before="13" w:line="240" w:lineRule="exact"/>
              <w:rPr>
                <w:lang w:eastAsia="en-US"/>
              </w:rPr>
            </w:pPr>
          </w:p>
          <w:p w:rsidR="00221D6B" w:rsidRPr="005867EF" w:rsidRDefault="00221D6B" w:rsidP="005867EF">
            <w:pPr>
              <w:spacing w:before="13" w:line="240" w:lineRule="exact"/>
              <w:rPr>
                <w:lang w:eastAsia="en-US"/>
              </w:rPr>
            </w:pPr>
          </w:p>
          <w:p w:rsidR="005867EF" w:rsidRPr="005867EF" w:rsidRDefault="005867EF" w:rsidP="005867E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relier</w:t>
            </w:r>
            <w:r w:rsidRPr="005867E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5867E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onnées</w:t>
            </w:r>
            <w:r w:rsidRPr="005867E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pe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mettant</w:t>
            </w:r>
            <w:r w:rsidRPr="005867E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proposer</w:t>
            </w:r>
            <w:r w:rsidRPr="005867E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hypothèses</w:t>
            </w:r>
            <w:r w:rsidRPr="005867E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régionales</w:t>
            </w:r>
            <w:r w:rsidRPr="005867E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termes</w:t>
            </w:r>
            <w:r w:rsidRPr="005867E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d’équilibre vertical</w:t>
            </w:r>
            <w:r w:rsidRPr="005867E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5867EF" w:rsidRPr="005867EF" w:rsidRDefault="005867EF" w:rsidP="005867EF">
            <w:pPr>
              <w:spacing w:before="2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5867E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5867E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données</w:t>
            </w:r>
            <w:r w:rsidRPr="005867E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géologiques</w:t>
            </w:r>
            <w:r w:rsidRPr="005867EF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diverses permettant</w:t>
            </w:r>
            <w:r w:rsidRPr="005867E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d’estimer</w:t>
            </w:r>
            <w:r w:rsidRPr="005867E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 w:rsidRPr="005867E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vitesse</w:t>
            </w:r>
            <w:r w:rsidRPr="005867E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remontée isostati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ue.</w:t>
            </w:r>
            <w:r w:rsidRPr="005867EF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L’ordre</w:t>
            </w:r>
            <w:r w:rsidRPr="005867E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randeur</w:t>
            </w:r>
            <w:r w:rsidRPr="005867E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5867E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durée</w:t>
            </w:r>
            <w:r w:rsidRPr="005867E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 rééquilibra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isosta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5867EF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i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q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sera</w:t>
            </w:r>
            <w:r w:rsidRPr="005867E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con</w:t>
            </w:r>
            <w:r w:rsidRPr="005867E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5867E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A1048A" w:rsidRDefault="005867EF" w:rsidP="008F6134">
            <w:pPr>
              <w:spacing w:before="2" w:line="240" w:lineRule="exact"/>
              <w:ind w:right="-78"/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</w:pP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5867E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notions</w:t>
            </w:r>
            <w:r w:rsidRPr="005867E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5867E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cha</w:t>
            </w:r>
            <w:r w:rsidRPr="005867E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</w:t>
            </w:r>
            <w:r w:rsidRPr="005867EF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et de</w:t>
            </w:r>
            <w:r w:rsidRPr="005867E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potentiel</w:t>
            </w:r>
            <w:r w:rsidRPr="005867E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ne</w:t>
            </w:r>
            <w:r w:rsidRPr="005867E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sont</w:t>
            </w:r>
            <w:r w:rsidRPr="005867E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pas exigibl</w:t>
            </w:r>
            <w:r w:rsidRPr="005867E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5867E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s.</w:t>
            </w:r>
          </w:p>
          <w:p w:rsidR="008F6134" w:rsidRDefault="008F6134" w:rsidP="008F6134">
            <w:pPr>
              <w:spacing w:before="2" w:line="240" w:lineRule="exact"/>
              <w:ind w:right="-78"/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</w:pPr>
          </w:p>
          <w:p w:rsidR="008F6134" w:rsidRDefault="008F6134" w:rsidP="008F613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8F6134" w:rsidRDefault="008F6134" w:rsidP="008F61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 : « Structure dynamique du</w:t>
            </w:r>
          </w:p>
          <w:p w:rsidR="008F6134" w:rsidRDefault="008F6134" w:rsidP="008F61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globe terrestre »</w:t>
            </w:r>
          </w:p>
          <w:p w:rsidR="008F6134" w:rsidRDefault="008F6134" w:rsidP="008F6134">
            <w:pPr>
              <w:autoSpaceDE w:val="0"/>
              <w:autoSpaceDN w:val="0"/>
              <w:adjustRightInd w:val="0"/>
              <w:ind w:right="-7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Métamorphisme (§ VII-B, en rapport avec les</w:t>
            </w:r>
          </w:p>
          <w:p w:rsidR="008F6134" w:rsidRPr="008F6134" w:rsidRDefault="008F6134" w:rsidP="008F6134">
            <w:pPr>
              <w:spacing w:before="2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mouvements verticaux)</w:t>
            </w:r>
          </w:p>
        </w:tc>
      </w:tr>
    </w:tbl>
    <w:p w:rsidR="002B65A1" w:rsidRDefault="002B65A1" w:rsidP="002B65A1"/>
    <w:p w:rsidR="00B53F7D" w:rsidRPr="00DD3DFE" w:rsidRDefault="00DD3DFE" w:rsidP="002B65A1">
      <w:pPr>
        <w:pStyle w:val="Paragraphedeliste"/>
        <w:numPr>
          <w:ilvl w:val="0"/>
          <w:numId w:val="12"/>
        </w:numPr>
        <w:ind w:left="72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DD3DFE">
        <w:rPr>
          <w:rFonts w:ascii="Arial" w:eastAsia="Arial" w:hAnsi="Arial" w:cs="Arial"/>
          <w:b/>
          <w:color w:val="0000FF"/>
          <w:position w:val="-1"/>
          <w:sz w:val="36"/>
          <w:szCs w:val="36"/>
          <w:lang w:eastAsia="en-US"/>
        </w:rPr>
        <w:t>RISQUES ET RESSOURCES : LES GEOSCIE</w:t>
      </w:r>
      <w:r w:rsidRPr="00DD3DFE">
        <w:rPr>
          <w:rFonts w:ascii="Arial" w:eastAsia="Arial" w:hAnsi="Arial" w:cs="Arial"/>
          <w:b/>
          <w:color w:val="0000FF"/>
          <w:spacing w:val="1"/>
          <w:position w:val="-1"/>
          <w:sz w:val="36"/>
          <w:szCs w:val="36"/>
          <w:lang w:eastAsia="en-US"/>
        </w:rPr>
        <w:t>N</w:t>
      </w:r>
      <w:r w:rsidRPr="00DD3DFE">
        <w:rPr>
          <w:rFonts w:ascii="Arial" w:eastAsia="Arial" w:hAnsi="Arial" w:cs="Arial"/>
          <w:b/>
          <w:color w:val="0000FF"/>
          <w:position w:val="-1"/>
          <w:sz w:val="36"/>
          <w:szCs w:val="36"/>
          <w:lang w:eastAsia="en-US"/>
        </w:rPr>
        <w:t>CES ET L’HOMME (2H)</w:t>
      </w:r>
    </w:p>
    <w:p w:rsidR="00536B55" w:rsidRPr="00BD6062" w:rsidRDefault="00536B55" w:rsidP="00536B55">
      <w:pPr>
        <w:ind w:left="142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3"/>
        <w:gridCol w:w="5243"/>
      </w:tblGrid>
      <w:tr w:rsidR="00536B55" w:rsidRPr="00E03FC3" w:rsidTr="007B20AA">
        <w:tc>
          <w:tcPr>
            <w:tcW w:w="5243" w:type="dxa"/>
            <w:shd w:val="clear" w:color="auto" w:fill="auto"/>
          </w:tcPr>
          <w:p w:rsidR="003B1B55" w:rsidRPr="003B1B55" w:rsidRDefault="003B1B55" w:rsidP="007B20AA">
            <w:pPr>
              <w:spacing w:before="37" w:line="240" w:lineRule="exact"/>
              <w:ind w:right="45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II-A</w:t>
            </w:r>
            <w:r w:rsidRPr="003B1B55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Les</w:t>
            </w:r>
            <w:r w:rsidRPr="003B1B55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risques</w:t>
            </w:r>
            <w:r w:rsidRPr="003B1B55">
              <w:rPr>
                <w:rFonts w:ascii="Arial" w:eastAsia="Arial" w:hAnsi="Arial" w:cs="Arial"/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liés</w:t>
            </w:r>
            <w:r w:rsidRPr="003B1B55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à</w:t>
            </w:r>
            <w:r w:rsidRPr="003B1B55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la</w:t>
            </w:r>
            <w:r w:rsidRPr="003B1B55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géo</w:t>
            </w:r>
            <w:r w:rsidRPr="003B1B55">
              <w:rPr>
                <w:rFonts w:ascii="Arial" w:eastAsia="Arial" w:hAnsi="Arial" w:cs="Arial"/>
                <w:b/>
                <w:spacing w:val="2"/>
                <w:sz w:val="22"/>
                <w:szCs w:val="22"/>
                <w:lang w:eastAsia="en-US"/>
              </w:rPr>
              <w:t>d</w:t>
            </w:r>
            <w:r w:rsidRPr="003B1B55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>y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n</w:t>
            </w:r>
            <w:r w:rsidRPr="003B1B55">
              <w:rPr>
                <w:rFonts w:ascii="Arial" w:eastAsia="Arial" w:hAnsi="Arial" w:cs="Arial"/>
                <w:b/>
                <w:spacing w:val="2"/>
                <w:sz w:val="22"/>
                <w:szCs w:val="22"/>
                <w:lang w:eastAsia="en-US"/>
              </w:rPr>
              <w:t>a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mique terrestre</w:t>
            </w:r>
            <w:r w:rsidRPr="003B1B55">
              <w:rPr>
                <w:rFonts w:ascii="Arial" w:eastAsia="Arial" w:hAnsi="Arial" w:cs="Arial"/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(</w:t>
            </w:r>
            <w:r w:rsidRPr="003B1B55">
              <w:rPr>
                <w:rFonts w:ascii="Arial" w:eastAsia="Arial" w:hAnsi="Arial" w:cs="Arial"/>
                <w:b/>
                <w:spacing w:val="1"/>
                <w:sz w:val="22"/>
                <w:szCs w:val="22"/>
                <w:lang w:eastAsia="en-US"/>
              </w:rPr>
              <w:t>1</w:t>
            </w:r>
            <w:r w:rsidRPr="003B1B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h)</w:t>
            </w:r>
          </w:p>
          <w:p w:rsidR="003B1B55" w:rsidRPr="003B1B55" w:rsidRDefault="003B1B55" w:rsidP="007B20AA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B1B5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manifestations</w:t>
            </w:r>
            <w:r w:rsidRPr="003B1B55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dynamiq</w:t>
            </w:r>
            <w:r w:rsidRPr="003B1B55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u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3B1B5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</w:p>
          <w:p w:rsidR="003B1B55" w:rsidRPr="003B1B55" w:rsidRDefault="003B1B55" w:rsidP="007B20AA">
            <w:pPr>
              <w:ind w:right="-2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Terre</w:t>
            </w:r>
            <w:r w:rsidRPr="003B1B5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présentent</w:t>
            </w:r>
            <w:r w:rsidRPr="003B1B5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ca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actère</w:t>
            </w:r>
            <w:r w:rsidRPr="003B1B5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w w:val="99"/>
                <w:sz w:val="22"/>
                <w:szCs w:val="22"/>
                <w:lang w:eastAsia="en-US"/>
              </w:rPr>
              <w:t>aléa</w:t>
            </w:r>
            <w:r w:rsidRPr="003B1B55">
              <w:rPr>
                <w:rFonts w:ascii="Arial" w:eastAsia="Arial" w:hAnsi="Arial" w:cs="Arial"/>
                <w:spacing w:val="-1"/>
                <w:w w:val="99"/>
                <w:sz w:val="22"/>
                <w:szCs w:val="22"/>
                <w:lang w:eastAsia="en-US"/>
              </w:rPr>
              <w:t>t</w:t>
            </w:r>
            <w:r w:rsidRPr="003B1B55">
              <w:rPr>
                <w:rFonts w:ascii="Arial" w:eastAsia="Arial" w:hAnsi="Arial" w:cs="Arial"/>
                <w:w w:val="99"/>
                <w:sz w:val="22"/>
                <w:szCs w:val="22"/>
                <w:lang w:eastAsia="en-US"/>
              </w:rPr>
              <w:t>oire, variable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selon</w:t>
            </w:r>
            <w:r w:rsidRPr="003B1B5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phén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mène</w:t>
            </w:r>
            <w:r w:rsidRPr="003B1B5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qui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dépend</w:t>
            </w:r>
            <w:r w:rsidRPr="003B1B5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de l’échelle</w:t>
            </w:r>
            <w:r w:rsidRPr="003B1B5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(h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um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aine</w:t>
            </w:r>
            <w:r w:rsidRPr="003B1B5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géologique)</w:t>
            </w:r>
            <w:r w:rsidRPr="003B1B5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laquelle</w:t>
            </w:r>
            <w:r w:rsidRPr="003B1B5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on l’envisage.</w:t>
            </w:r>
            <w:r w:rsidRPr="003B1B5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Ces</w:t>
            </w:r>
            <w:r w:rsidRPr="003B1B5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événements</w:t>
            </w:r>
            <w:r w:rsidRPr="003B1B5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3B1B5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w w:val="99"/>
                <w:sz w:val="22"/>
                <w:szCs w:val="22"/>
                <w:lang w:eastAsia="en-US"/>
              </w:rPr>
              <w:t>l’origine d’un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risque</w:t>
            </w:r>
            <w:r w:rsidRPr="003B1B5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lorsqu’ils</w:t>
            </w:r>
            <w:r w:rsidRPr="003B1B5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se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produisent</w:t>
            </w:r>
            <w:r w:rsidRPr="003B1B5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site impliquant</w:t>
            </w:r>
            <w:r w:rsidRPr="003B1B5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l’Homme</w:t>
            </w:r>
            <w:r w:rsidRPr="003B1B5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ses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activités.</w:t>
            </w:r>
          </w:p>
          <w:p w:rsidR="003B1B55" w:rsidRPr="003B1B55" w:rsidRDefault="003B1B55" w:rsidP="007B20AA">
            <w:pPr>
              <w:ind w:right="-7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B1B5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aléas</w:t>
            </w:r>
            <w:r w:rsidRPr="003B1B5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3B1B5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divers</w:t>
            </w:r>
            <w:r w:rsidRPr="003B1B5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: ils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3B1B5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ss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ciés</w:t>
            </w:r>
            <w:r w:rsidRPr="003B1B5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s phénomènes</w:t>
            </w:r>
            <w:r w:rsidRPr="003B1B55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liés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g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odynamique</w:t>
            </w:r>
            <w:r w:rsidRPr="003B1B5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externe (éboulement,</w:t>
            </w:r>
            <w:r w:rsidRPr="003B1B55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glissemen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,</w:t>
            </w:r>
            <w:r w:rsidRPr="003B1B5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tempête,</w:t>
            </w:r>
            <w:r w:rsidRPr="003B1B5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cyclones, tornades,</w:t>
            </w:r>
            <w:r w:rsidRPr="003B1B5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ondations)</w:t>
            </w:r>
            <w:r w:rsidRPr="003B1B5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3B1B5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3B1B5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ph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nomènes liés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B1B5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gé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dynamique</w:t>
            </w:r>
            <w:r w:rsidRPr="003B1B55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i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nterne</w:t>
            </w:r>
            <w:r w:rsidRPr="003B1B5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(séismes, éruption</w:t>
            </w:r>
            <w:r w:rsidRPr="003B1B5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volcanique,</w:t>
            </w:r>
            <w:r w:rsidRPr="003B1B5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ts</w:t>
            </w:r>
            <w:r w:rsidRPr="003B1B5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3B1B55">
              <w:rPr>
                <w:rFonts w:ascii="Arial" w:eastAsia="Arial" w:hAnsi="Arial" w:cs="Arial"/>
                <w:sz w:val="22"/>
                <w:szCs w:val="22"/>
                <w:lang w:eastAsia="en-US"/>
              </w:rPr>
              <w:t>nami).</w:t>
            </w:r>
          </w:p>
          <w:p w:rsidR="00536B55" w:rsidRDefault="00536B55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Pr="0058701A" w:rsidRDefault="0058701A" w:rsidP="007B20AA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58701A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II-B</w:t>
            </w:r>
            <w:r w:rsidRPr="0058701A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Les</w:t>
            </w:r>
            <w:r w:rsidRPr="0058701A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ressources</w:t>
            </w:r>
            <w:r w:rsidRPr="0058701A">
              <w:rPr>
                <w:rFonts w:ascii="Arial" w:eastAsia="Arial" w:hAnsi="Arial" w:cs="Arial"/>
                <w:b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géologiques</w:t>
            </w:r>
            <w:r w:rsidRPr="0058701A">
              <w:rPr>
                <w:rFonts w:ascii="Arial" w:eastAsia="Arial" w:hAnsi="Arial" w:cs="Arial"/>
                <w:b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(1h)</w:t>
            </w:r>
          </w:p>
          <w:p w:rsidR="0058701A" w:rsidRPr="0058701A" w:rsidRDefault="0058701A" w:rsidP="007B20AA">
            <w:pPr>
              <w:spacing w:before="12" w:line="240" w:lineRule="exact"/>
              <w:rPr>
                <w:lang w:eastAsia="en-US"/>
              </w:rPr>
            </w:pPr>
          </w:p>
          <w:p w:rsidR="0058701A" w:rsidRPr="0058701A" w:rsidRDefault="0058701A" w:rsidP="00C94A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L’homme</w:t>
            </w:r>
            <w:r w:rsidRPr="0058701A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58701A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u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ise</w:t>
            </w:r>
            <w:r w:rsidRPr="0058701A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58701A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58701A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enveloppes</w:t>
            </w:r>
            <w:r w:rsidRPr="0058701A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terrestres solides</w:t>
            </w:r>
            <w:r w:rsidRPr="0058701A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8701A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58701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ès</w:t>
            </w:r>
            <w:r w:rsidRPr="0058701A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nombreuses</w:t>
            </w:r>
            <w:r w:rsidRPr="0058701A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ress</w:t>
            </w:r>
            <w:r w:rsidRPr="0058701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urces inégalement</w:t>
            </w:r>
            <w:r w:rsidRPr="0058701A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réparties</w:t>
            </w:r>
            <w:r w:rsidRPr="0058701A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: </w:t>
            </w:r>
            <w:r w:rsidRPr="0058701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au,</w:t>
            </w:r>
            <w:r w:rsidRPr="0058701A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8701A">
              <w:rPr>
                <w:rFonts w:ascii="Arial" w:eastAsia="Arial" w:hAnsi="Arial" w:cs="Arial"/>
                <w:sz w:val="22"/>
                <w:szCs w:val="22"/>
                <w:lang w:eastAsia="en-US"/>
              </w:rPr>
              <w:t>matériaux,</w:t>
            </w:r>
            <w:r w:rsidR="00C94AB3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C94AB3">
              <w:rPr>
                <w:rFonts w:ascii="Arial" w:hAnsi="Arial" w:cs="Arial"/>
                <w:sz w:val="22"/>
                <w:szCs w:val="22"/>
              </w:rPr>
              <w:t>minerais, ressources énergétiques. Ces  inégalités conduisent à une adaptation de l’activité humaine aux conditions locales et à de nombreux échanges planétaires. Les connaissances géologiques éclairent les prises de décision concernant la recherche et l’exploitation de ces ressources.</w:t>
            </w:r>
          </w:p>
          <w:p w:rsidR="0058701A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58701A" w:rsidRPr="00E03FC3" w:rsidRDefault="0058701A" w:rsidP="007B20AA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243" w:type="dxa"/>
            <w:shd w:val="clear" w:color="auto" w:fill="auto"/>
          </w:tcPr>
          <w:p w:rsidR="00F020AD" w:rsidRPr="00F020AD" w:rsidRDefault="00F020AD" w:rsidP="00F020AD">
            <w:pPr>
              <w:spacing w:before="36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lastRenderedPageBreak/>
              <w:t>On</w:t>
            </w:r>
            <w:r w:rsidRPr="00F020AD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</w:t>
            </w:r>
            <w:r w:rsidRPr="00F020AD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li</w:t>
            </w:r>
            <w:r w:rsidRPr="00F020AD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ite</w:t>
            </w:r>
            <w:r w:rsidRPr="00F020AD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à</w:t>
            </w:r>
            <w:r w:rsidRPr="00F020AD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F020AD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exemples</w:t>
            </w:r>
            <w:r w:rsidRPr="00F020AD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F020AD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ris</w:t>
            </w:r>
            <w:r w:rsidRPr="00F020AD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q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ues</w:t>
            </w:r>
            <w:r w:rsidRPr="00F020AD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</w:t>
            </w:r>
            <w:r w:rsidRPr="00F020AD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origi</w:t>
            </w:r>
            <w:r w:rsidRPr="00F020AD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n</w:t>
            </w:r>
            <w:r w:rsidRPr="00F020AD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 naturelle.</w:t>
            </w:r>
          </w:p>
          <w:p w:rsidR="00F020AD" w:rsidRPr="00F020AD" w:rsidRDefault="00F020AD" w:rsidP="00F020AD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distinguer</w:t>
            </w:r>
            <w:r w:rsidRPr="00F020A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F020A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concep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020A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d’aléa,</w:t>
            </w:r>
            <w:r w:rsidRPr="00F020A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d’e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jeu</w:t>
            </w:r>
            <w:r w:rsidRPr="00F020A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020A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</w:p>
          <w:p w:rsidR="00F020AD" w:rsidRPr="00F020AD" w:rsidRDefault="00F020AD" w:rsidP="00F020AD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risque</w:t>
            </w:r>
            <w:r w:rsidRPr="00F020A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F020AD" w:rsidRPr="00F020AD" w:rsidRDefault="00F020AD" w:rsidP="00F020AD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présenter</w:t>
            </w:r>
            <w:r w:rsidRPr="00F020A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F020A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concep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020A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généraux</w:t>
            </w:r>
            <w:r w:rsidRPr="00F020A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F020A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F020A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petit nombre</w:t>
            </w:r>
            <w:r w:rsidRPr="00F020A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d’exemples</w:t>
            </w:r>
            <w:r w:rsidRPr="00F020A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étudiés</w:t>
            </w:r>
            <w:r w:rsidRPr="00F020A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F020A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née</w:t>
            </w:r>
            <w:r w:rsidRPr="00F020A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(aucun exemple</w:t>
            </w:r>
            <w:r w:rsidRPr="00F020A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pr</w:t>
            </w:r>
            <w:r w:rsidRPr="00F020AD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é</w:t>
            </w:r>
            <w:r w:rsidRPr="00F020AD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c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is</w:t>
            </w:r>
            <w:r w:rsidRPr="00F020A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n’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F020AD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s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F020A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imposé)</w:t>
            </w:r>
            <w:r w:rsidRPr="00F020A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F020AD" w:rsidRPr="00F020AD" w:rsidRDefault="00F020AD" w:rsidP="00F020AD">
            <w:pPr>
              <w:spacing w:before="2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appliquer</w:t>
            </w:r>
            <w:r w:rsidRPr="00F020A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ces</w:t>
            </w:r>
            <w:r w:rsidRPr="00F020A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concep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020A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F020A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l’analyse</w:t>
            </w:r>
            <w:r w:rsidRPr="00F020A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 situation</w:t>
            </w:r>
            <w:r w:rsidRPr="00F020A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020A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1E7C4F" w:rsidRDefault="001E7C4F" w:rsidP="00F020AD">
            <w:pPr>
              <w:pStyle w:val="Titredetableau"/>
              <w:spacing w:after="0"/>
              <w:jc w:val="left"/>
              <w:rPr>
                <w:color w:val="000000"/>
                <w:sz w:val="22"/>
                <w:szCs w:val="22"/>
              </w:rPr>
            </w:pPr>
          </w:p>
          <w:p w:rsidR="001E7C4F" w:rsidRDefault="001E7C4F" w:rsidP="001E7C4F">
            <w:pPr>
              <w:rPr>
                <w:lang w:eastAsia="zh-CN"/>
              </w:rPr>
            </w:pPr>
          </w:p>
          <w:p w:rsidR="00536B55" w:rsidRDefault="001E7C4F" w:rsidP="001E7C4F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1E7C4F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Liens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 :</w:t>
            </w:r>
          </w:p>
          <w:p w:rsidR="001E7C4F" w:rsidRPr="001E7C4F" w:rsidRDefault="001E7C4F" w:rsidP="001E7C4F">
            <w:pPr>
              <w:spacing w:before="3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1E7C4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aléas</w:t>
            </w:r>
            <w:r w:rsidRPr="001E7C4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>v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olcaniques</w:t>
            </w:r>
            <w:r w:rsidRPr="001E7C4F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1E7C4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reliés</w:t>
            </w:r>
            <w:r w:rsidRPr="001E7C4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partie</w:t>
            </w:r>
            <w:r w:rsidRPr="001E7C4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V</w:t>
            </w:r>
            <w:r w:rsidRPr="001E7C4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1E7C4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le magmatisme.</w:t>
            </w:r>
          </w:p>
          <w:p w:rsidR="001E7C4F" w:rsidRPr="001E7C4F" w:rsidRDefault="001E7C4F" w:rsidP="001E7C4F">
            <w:pPr>
              <w:spacing w:line="235" w:lineRule="auto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1E7C4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aléas</w:t>
            </w:r>
            <w:r w:rsidRPr="001E7C4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sismiques</w:t>
            </w:r>
            <w:r w:rsidRPr="001E7C4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1E7C4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nt</w:t>
            </w:r>
            <w:r w:rsidRPr="001E7C4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reliés</w:t>
            </w:r>
            <w:r w:rsidRPr="001E7C4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partie</w:t>
            </w:r>
            <w:r w:rsidRPr="001E7C4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I-B (dynamique</w:t>
            </w:r>
            <w:r w:rsidRPr="001E7C4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1E7C4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plaques</w:t>
            </w:r>
            <w:r w:rsidRPr="001E7C4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lithosphéri</w:t>
            </w:r>
            <w:r w:rsidRPr="001E7C4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ues)</w:t>
            </w:r>
            <w:r w:rsidRPr="001E7C4F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1E7C4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la partie</w:t>
            </w:r>
            <w:r w:rsidRPr="001E7C4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sism</w:t>
            </w:r>
            <w:r w:rsidRPr="001E7C4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genèse</w:t>
            </w:r>
            <w:proofErr w:type="spellEnd"/>
            <w:r w:rsidRPr="001E7C4F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2</w:t>
            </w:r>
            <w:proofErr w:type="spellStart"/>
            <w:r w:rsidRPr="001E7C4F">
              <w:rPr>
                <w:rFonts w:ascii="Arial" w:eastAsia="Arial" w:hAnsi="Arial" w:cs="Arial"/>
                <w:position w:val="10"/>
                <w:sz w:val="14"/>
                <w:szCs w:val="14"/>
                <w:lang w:eastAsia="en-US"/>
              </w:rPr>
              <w:t>ème</w:t>
            </w:r>
            <w:proofErr w:type="spellEnd"/>
            <w:r w:rsidRPr="001E7C4F">
              <w:rPr>
                <w:rFonts w:ascii="Arial" w:eastAsia="Arial" w:hAnsi="Arial" w:cs="Arial"/>
                <w:spacing w:val="22"/>
                <w:position w:val="10"/>
                <w:sz w:val="14"/>
                <w:szCs w:val="14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année</w:t>
            </w:r>
            <w:r w:rsidRPr="001E7C4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>(§</w:t>
            </w:r>
            <w:r w:rsidRPr="001E7C4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VII-A-2). </w:t>
            </w:r>
            <w:r w:rsidRPr="001E7C4F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L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objectif</w:t>
            </w:r>
            <w:r w:rsidRPr="001E7C4F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1E7C4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ontrer</w:t>
            </w:r>
            <w:r w:rsidRPr="001E7C4F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comment</w:t>
            </w:r>
            <w:r w:rsidRPr="001E7C4F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l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1E7C4F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a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bord</w:t>
            </w:r>
            <w:r w:rsidRPr="001E7C4F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ces questions</w:t>
            </w:r>
            <w:r w:rsidRPr="001E7C4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écessite</w:t>
            </w:r>
            <w:r w:rsidRPr="001E7C4F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p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rise</w:t>
            </w:r>
            <w:r w:rsidRPr="001E7C4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compte</w:t>
            </w:r>
            <w:r w:rsidRPr="001E7C4F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 géosciences</w:t>
            </w:r>
            <w:r w:rsidRPr="001E7C4F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appliquées.</w:t>
            </w:r>
            <w:r w:rsidRPr="001E7C4F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Il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agit</w:t>
            </w:r>
            <w:r w:rsidRPr="001E7C4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seul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e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</w:t>
            </w:r>
            <w:r w:rsidRPr="001E7C4F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</w:p>
          <w:p w:rsidR="001E7C4F" w:rsidRPr="001E7C4F" w:rsidRDefault="001E7C4F" w:rsidP="001E7C4F">
            <w:pPr>
              <w:spacing w:before="1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montrer</w:t>
            </w:r>
            <w:r w:rsidRPr="001E7C4F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l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existence</w:t>
            </w:r>
            <w:r w:rsidRPr="001E7C4F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n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</w:t>
            </w:r>
            <w:r w:rsidRPr="001E7C4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diversité</w:t>
            </w:r>
            <w:r w:rsidRPr="001E7C4F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d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r w:rsidRPr="001E7C4F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aléas,</w:t>
            </w:r>
            <w:r w:rsidRPr="001E7C4F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ais en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aucune</w:t>
            </w:r>
            <w:r w:rsidRPr="001E7C4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manière</w:t>
            </w:r>
            <w:r w:rsidRPr="001E7C4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</w:t>
            </w:r>
            <w:r w:rsidRPr="001E7C4F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e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ander</w:t>
            </w:r>
            <w:r w:rsidRPr="001E7C4F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leur</w:t>
            </w:r>
          </w:p>
          <w:p w:rsidR="001E7C4F" w:rsidRPr="001E7C4F" w:rsidRDefault="001E7C4F" w:rsidP="001E7C4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connaiss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a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nce</w:t>
            </w:r>
            <w:r w:rsidRPr="001E7C4F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exhaustive,</w:t>
            </w:r>
            <w:r w:rsidRPr="001E7C4F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ni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leu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r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1E7C4F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natures,</w:t>
            </w:r>
            <w:r w:rsidRPr="001E7C4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ni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 leurs</w:t>
            </w:r>
            <w:r w:rsidRPr="001E7C4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réparti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ions</w:t>
            </w:r>
            <w:r w:rsidRPr="001E7C4F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géogr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a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phiques,</w:t>
            </w:r>
            <w:r w:rsidRPr="001E7C4F">
              <w:rPr>
                <w:rFonts w:ascii="Arial" w:eastAsia="Arial" w:hAnsi="Arial" w:cs="Arial"/>
                <w:i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ni</w:t>
            </w:r>
            <w:r w:rsidRPr="001E7C4F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 mécanis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e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1E7C4F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chacun</w:t>
            </w:r>
            <w:r w:rsidRPr="001E7C4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d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eux.</w:t>
            </w:r>
          </w:p>
          <w:p w:rsidR="001E7C4F" w:rsidRPr="001E7C4F" w:rsidRDefault="001E7C4F" w:rsidP="001E7C4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1E7C4F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aléas</w:t>
            </w:r>
            <w:r w:rsidRPr="001E7C4F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li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é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à la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géodyn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a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ique</w:t>
            </w:r>
            <w:r w:rsidRPr="001E7C4F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externe</w:t>
            </w:r>
            <w:r w:rsidRPr="001E7C4F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sont si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pl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e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</w:t>
            </w:r>
            <w:r w:rsidRPr="001E7C4F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énoncés</w:t>
            </w:r>
            <w:r w:rsidRPr="001E7C4F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1E7C4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a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ns</w:t>
            </w:r>
            <w:r w:rsidRPr="001E7C4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analyse</w:t>
            </w:r>
            <w:r w:rsidRPr="001E7C4F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ni d</w:t>
            </w:r>
            <w:r w:rsidRPr="001E7C4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é</w:t>
            </w:r>
            <w:r w:rsidRPr="001E7C4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1E7C4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onstration.</w:t>
            </w:r>
          </w:p>
          <w:p w:rsidR="001E7C4F" w:rsidRDefault="001E7C4F" w:rsidP="001E7C4F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  <w:p w:rsidR="007B20AA" w:rsidRDefault="007B20AA" w:rsidP="001E7C4F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  <w:p w:rsidR="007B20AA" w:rsidRDefault="007B20AA" w:rsidP="007B20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Aucune exhaustivité n’est exigible. Aucun exemple</w:t>
            </w:r>
          </w:p>
          <w:p w:rsidR="007B20AA" w:rsidRDefault="007B20AA" w:rsidP="007B20A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précis n’est imposé ; dans la mesure du possible,</w:t>
            </w:r>
          </w:p>
          <w:p w:rsidR="00AE0177" w:rsidRDefault="007B20AA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certains exemples seront pris dans le contexte</w:t>
            </w:r>
            <w:r w:rsidR="00AE017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régional. Seule leur présentation très globale pourra  être attendue.</w:t>
            </w:r>
          </w:p>
          <w:p w:rsidR="00AE0177" w:rsidRDefault="00AE0177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la diversité des ressources et l’inégalité</w:t>
            </w:r>
          </w:p>
          <w:p w:rsidR="00AE0177" w:rsidRDefault="00AE0177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disponibilités locales ;</w:t>
            </w:r>
          </w:p>
          <w:p w:rsidR="00AE0177" w:rsidRDefault="00AE0177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montrer l’existence de conséquences de cette</w:t>
            </w:r>
          </w:p>
          <w:p w:rsidR="00AE0177" w:rsidRDefault="00AE0177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inégalité sur l’activité humaine ;</w:t>
            </w:r>
          </w:p>
          <w:p w:rsidR="00AE0177" w:rsidRDefault="00AE0177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lier l’objet géologique naturel et l’objet économique que constitue la ressource ;</w:t>
            </w:r>
          </w:p>
          <w:p w:rsidR="00AE0177" w:rsidRDefault="00AE0177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distinguer les problématiques associées à une</w:t>
            </w:r>
          </w:p>
          <w:p w:rsidR="007B20AA" w:rsidRDefault="00AE0177" w:rsidP="00AE01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</w:rPr>
              <w:t>ressource locale abondante (granulats par exemple) et à une ressource plus rare nécessairement importée ;</w:t>
            </w:r>
            <w:r w:rsidR="007B20AA"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</w:t>
            </w:r>
          </w:p>
          <w:p w:rsidR="00C432B5" w:rsidRDefault="00C432B5" w:rsidP="00C432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432B5" w:rsidRDefault="00C432B5" w:rsidP="00C432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C432B5" w:rsidRPr="00AE0177" w:rsidRDefault="00C432B5" w:rsidP="00C432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 : informations sur les forages, les mines, les carrières… à partir de cartes géologiques (1</w:t>
            </w:r>
            <w:r>
              <w:rPr>
                <w:rFonts w:ascii="Arial" w:hAnsi="Arial" w:cs="Arial"/>
                <w:sz w:val="14"/>
                <w:szCs w:val="14"/>
              </w:rPr>
              <w:t xml:space="preserve">ère </w:t>
            </w:r>
            <w:r>
              <w:rPr>
                <w:rFonts w:ascii="Arial" w:hAnsi="Arial" w:cs="Arial"/>
                <w:sz w:val="22"/>
                <w:szCs w:val="22"/>
              </w:rPr>
              <w:t>et 2</w:t>
            </w:r>
            <w:r>
              <w:rPr>
                <w:rFonts w:ascii="Arial" w:hAnsi="Arial" w:cs="Arial"/>
                <w:sz w:val="14"/>
                <w:szCs w:val="14"/>
              </w:rPr>
              <w:t xml:space="preserve">ème </w:t>
            </w:r>
            <w:r>
              <w:rPr>
                <w:rFonts w:ascii="Arial" w:hAnsi="Arial" w:cs="Arial"/>
                <w:sz w:val="22"/>
                <w:szCs w:val="22"/>
              </w:rPr>
              <w:t>année)</w:t>
            </w:r>
          </w:p>
        </w:tc>
      </w:tr>
    </w:tbl>
    <w:p w:rsidR="00B14206" w:rsidRDefault="00B14206" w:rsidP="00B14206">
      <w:pPr>
        <w:rPr>
          <w:sz w:val="22"/>
          <w:szCs w:val="22"/>
        </w:rPr>
      </w:pPr>
    </w:p>
    <w:p w:rsidR="006A3408" w:rsidRPr="000911DF" w:rsidRDefault="00A3549F" w:rsidP="009D0377">
      <w:pPr>
        <w:pStyle w:val="Paragraphedeliste"/>
        <w:numPr>
          <w:ilvl w:val="0"/>
          <w:numId w:val="12"/>
        </w:numPr>
        <w:ind w:left="720"/>
        <w:jc w:val="both"/>
        <w:rPr>
          <w:rFonts w:ascii="Arial" w:hAnsi="Arial" w:cs="Arial"/>
          <w:b/>
          <w:color w:val="3333FF"/>
          <w:sz w:val="36"/>
          <w:szCs w:val="36"/>
        </w:rPr>
      </w:pPr>
      <w:r w:rsidRPr="00A3549F">
        <w:rPr>
          <w:rFonts w:ascii="Arial" w:eastAsia="Arial" w:hAnsi="Arial" w:cs="Arial"/>
          <w:b/>
          <w:bCs/>
          <w:color w:val="0000FF"/>
          <w:position w:val="-1"/>
          <w:sz w:val="36"/>
          <w:szCs w:val="36"/>
          <w:lang w:eastAsia="en-US"/>
        </w:rPr>
        <w:t>LA GEOLOGIE, UNE SCIENCE HISTORIQUE (2H)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3C7D5B" w:rsidTr="003C7D5B">
        <w:tc>
          <w:tcPr>
            <w:tcW w:w="5243" w:type="dxa"/>
          </w:tcPr>
          <w:p w:rsidR="003C7D5B" w:rsidRPr="003C7D5B" w:rsidRDefault="003C7D5B" w:rsidP="003C7D5B">
            <w:pPr>
              <w:spacing w:before="32"/>
              <w:ind w:right="-37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relatio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3C7D5B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géométriques</w:t>
            </w:r>
            <w:r w:rsidRPr="003C7D5B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(super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osition, recoupement,</w:t>
            </w:r>
            <w:r w:rsidRPr="003C7D5B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inclusions)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permettent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d’ordonner la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chronolo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ie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3C7D5B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phénomènes</w:t>
            </w:r>
            <w:r w:rsidRPr="003C7D5B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géologiq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es.</w:t>
            </w:r>
            <w:r w:rsidRPr="003C7D5B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ologie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(ou datation)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</w:t>
            </w:r>
            <w:r w:rsidRPr="003C7D5B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permet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situer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 événements</w:t>
            </w:r>
            <w:r w:rsidRPr="003C7D5B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temps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ar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rapport aux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autres.</w:t>
            </w:r>
          </w:p>
          <w:p w:rsidR="003C7D5B" w:rsidRDefault="003C7D5B" w:rsidP="003C7D5B">
            <w:pPr>
              <w:spacing w:before="9" w:line="240" w:lineRule="exact"/>
              <w:rPr>
                <w:lang w:eastAsia="en-US"/>
              </w:rPr>
            </w:pPr>
          </w:p>
          <w:p w:rsidR="00370F7A" w:rsidRPr="003C7D5B" w:rsidRDefault="00370F7A" w:rsidP="003C7D5B">
            <w:pPr>
              <w:spacing w:before="9" w:line="240" w:lineRule="exact"/>
              <w:rPr>
                <w:lang w:eastAsia="en-US"/>
              </w:rPr>
            </w:pPr>
          </w:p>
          <w:p w:rsidR="003C7D5B" w:rsidRPr="003C7D5B" w:rsidRDefault="003C7D5B" w:rsidP="003C7D5B">
            <w:pPr>
              <w:ind w:right="-76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La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biostrati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raphie</w:t>
            </w:r>
            <w:proofErr w:type="spellEnd"/>
            <w:r w:rsidRPr="003C7D5B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se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f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nde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contenu fossilifère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roches</w:t>
            </w:r>
            <w:r w:rsidRPr="003C7D5B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our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caractériser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inter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v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alles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te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m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ps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cla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s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ser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façon relative.</w:t>
            </w:r>
          </w:p>
          <w:p w:rsidR="003C7D5B" w:rsidRPr="003C7D5B" w:rsidRDefault="003C7D5B" w:rsidP="003C7D5B">
            <w:pPr>
              <w:ind w:right="-7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définition</w:t>
            </w:r>
            <w:r w:rsidRPr="003C7D5B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unité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stratigraphi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ue</w:t>
            </w:r>
            <w:r w:rsidRPr="003C7D5B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se traduit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choix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référence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ppelée </w:t>
            </w:r>
            <w:proofErr w:type="spellStart"/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stratotype</w:t>
            </w:r>
            <w:proofErr w:type="spellEnd"/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.</w:t>
            </w:r>
            <w:r w:rsidRPr="003C7D5B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modifications</w:t>
            </w:r>
            <w:r w:rsidRPr="003C7D5B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paléon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ologiques sont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cipaux</w:t>
            </w:r>
            <w:r w:rsidRPr="003C7D5B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critè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3C7D5B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pour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b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lir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coupures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différents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ngs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temps géologiques.</w:t>
            </w:r>
          </w:p>
          <w:p w:rsidR="003C7D5B" w:rsidRPr="003C7D5B" w:rsidRDefault="003C7D5B" w:rsidP="003C7D5B">
            <w:pPr>
              <w:ind w:right="-7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informations</w:t>
            </w:r>
            <w:r w:rsidRPr="003C7D5B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obten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3C7D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séries sédimentaires</w:t>
            </w:r>
            <w:r w:rsidRPr="003C7D5B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éloigné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3C7D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mises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en correspond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nce</w:t>
            </w:r>
            <w:r w:rsidRPr="003C7D5B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corrélations.</w:t>
            </w:r>
            <w:r w:rsidRPr="003C7D5B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Les méthodes</w:t>
            </w:r>
            <w:r w:rsidRPr="003C7D5B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chronologie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</w:t>
            </w:r>
            <w:r w:rsidRPr="003C7D5B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nduisent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à l’établissement</w:t>
            </w:r>
            <w:r w:rsidRPr="003C7D5B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échelle</w:t>
            </w:r>
            <w:r w:rsidRPr="003C7D5B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mondiale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temps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géologiques,</w:t>
            </w:r>
            <w:r w:rsidRPr="003C7D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h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elle </w:t>
            </w:r>
            <w:proofErr w:type="spellStart"/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chronostratigraphique</w:t>
            </w:r>
            <w:proofErr w:type="spellEnd"/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.</w:t>
            </w:r>
          </w:p>
          <w:p w:rsidR="003C7D5B" w:rsidRPr="003C7D5B" w:rsidRDefault="003C7D5B" w:rsidP="003C7D5B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3C7D5B" w:rsidRPr="003C7D5B" w:rsidRDefault="003C7D5B" w:rsidP="003C7D5B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3C7D5B" w:rsidRPr="003C7D5B" w:rsidRDefault="003C7D5B" w:rsidP="003C7D5B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3C7D5B" w:rsidRPr="003C7D5B" w:rsidRDefault="003C7D5B" w:rsidP="003C7D5B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3C7D5B" w:rsidRDefault="003C7D5B" w:rsidP="003C7D5B">
            <w:pPr>
              <w:spacing w:before="12" w:line="200" w:lineRule="exact"/>
              <w:rPr>
                <w:sz w:val="20"/>
                <w:szCs w:val="20"/>
                <w:lang w:eastAsia="en-US"/>
              </w:rPr>
            </w:pPr>
          </w:p>
          <w:p w:rsidR="0073533B" w:rsidRDefault="0073533B" w:rsidP="003C7D5B">
            <w:pPr>
              <w:spacing w:before="12" w:line="200" w:lineRule="exact"/>
              <w:rPr>
                <w:sz w:val="20"/>
                <w:szCs w:val="20"/>
                <w:lang w:eastAsia="en-US"/>
              </w:rPr>
            </w:pPr>
          </w:p>
          <w:p w:rsidR="0073533B" w:rsidRDefault="0073533B" w:rsidP="003C7D5B">
            <w:pPr>
              <w:spacing w:before="12" w:line="200" w:lineRule="exact"/>
              <w:rPr>
                <w:sz w:val="20"/>
                <w:szCs w:val="20"/>
                <w:lang w:eastAsia="en-US"/>
              </w:rPr>
            </w:pPr>
          </w:p>
          <w:p w:rsidR="0073533B" w:rsidRPr="003C7D5B" w:rsidRDefault="0073533B" w:rsidP="003C7D5B">
            <w:pPr>
              <w:spacing w:before="12" w:line="200" w:lineRule="exact"/>
              <w:rPr>
                <w:sz w:val="20"/>
                <w:szCs w:val="20"/>
                <w:lang w:eastAsia="en-US"/>
              </w:rPr>
            </w:pPr>
          </w:p>
          <w:p w:rsidR="003C7D5B" w:rsidRDefault="003C7D5B" w:rsidP="003C7D5B">
            <w:pPr>
              <w:jc w:val="both"/>
              <w:rPr>
                <w:rFonts w:ascii="Arial" w:eastAsia="Times" w:hAnsi="Arial" w:cs="Arial"/>
                <w:b/>
                <w:color w:val="3333FF"/>
                <w:sz w:val="36"/>
                <w:szCs w:val="36"/>
              </w:rPr>
            </w:pP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datation</w:t>
            </w:r>
            <w:r w:rsidRPr="003C7D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absolue,</w:t>
            </w:r>
            <w:r w:rsidRPr="003C7D5B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fo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dée</w:t>
            </w:r>
            <w:r w:rsidRPr="003C7D5B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essentiellement</w:t>
            </w:r>
            <w:r w:rsidRPr="003C7D5B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sur la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radiochr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nologie</w:t>
            </w:r>
            <w:proofErr w:type="spellEnd"/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,</w:t>
            </w:r>
            <w:r w:rsidRPr="003C7D5B">
              <w:rPr>
                <w:rFonts w:ascii="Arial" w:eastAsia="Arial" w:hAnsi="Arial" w:cs="Arial"/>
                <w:spacing w:val="-17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do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ne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accès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valeur</w:t>
            </w:r>
            <w:r w:rsidRPr="003C7D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 l’âge</w:t>
            </w:r>
            <w:r w:rsidRPr="003C7D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3C7D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étalonne</w:t>
            </w:r>
            <w:r w:rsidRPr="003C7D5B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l’éch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lle</w:t>
            </w:r>
            <w:r w:rsidRPr="003C7D5B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stratigrap</w:t>
            </w:r>
            <w:r w:rsidRPr="003C7D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h</w:t>
            </w:r>
            <w:r w:rsidRPr="003C7D5B">
              <w:rPr>
                <w:rFonts w:ascii="Arial" w:eastAsia="Arial" w:hAnsi="Arial" w:cs="Arial"/>
                <w:sz w:val="22"/>
                <w:szCs w:val="22"/>
                <w:lang w:eastAsia="en-US"/>
              </w:rPr>
              <w:t>ique</w:t>
            </w:r>
          </w:p>
        </w:tc>
        <w:tc>
          <w:tcPr>
            <w:tcW w:w="5243" w:type="dxa"/>
          </w:tcPr>
          <w:p w:rsidR="000F2195" w:rsidRPr="000F2195" w:rsidRDefault="000F2195" w:rsidP="000F2195">
            <w:pPr>
              <w:spacing w:before="31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établir</w:t>
            </w:r>
            <w:r w:rsidRPr="000F21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iliser</w:t>
            </w:r>
            <w:r w:rsidRPr="000F21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re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l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ations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géométriques</w:t>
            </w:r>
            <w:r w:rsidRPr="000F2195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po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r déterminer</w:t>
            </w:r>
            <w:r w:rsidRPr="000F21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chronologie</w:t>
            </w:r>
            <w:r w:rsidRPr="000F21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</w:t>
            </w:r>
            <w:r w:rsidRPr="000F219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F2195" w:rsidRPr="000F2195" w:rsidRDefault="000F2195" w:rsidP="00D22025">
            <w:pPr>
              <w:spacing w:before="4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extraire</w:t>
            </w:r>
            <w:r w:rsidRPr="000F219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informations</w:t>
            </w:r>
            <w:r w:rsidRPr="000F21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partir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contenu fossilifère</w:t>
            </w:r>
            <w:r w:rsidRPr="000F21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strate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0F219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série</w:t>
            </w:r>
            <w:r w:rsidRPr="000F21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sédimentaire</w:t>
            </w:r>
            <w:r w:rsidRPr="000F2195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F2195" w:rsidRDefault="000F2195" w:rsidP="00D22025">
            <w:pPr>
              <w:spacing w:line="240" w:lineRule="exact"/>
              <w:ind w:right="-78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données</w:t>
            </w:r>
            <w:r w:rsidRPr="000F21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fournies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po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établir</w:t>
            </w:r>
            <w:r w:rsidRPr="000F21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un raisonnement</w:t>
            </w:r>
            <w:r w:rsidRPr="000F2195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chronolo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ique</w:t>
            </w:r>
            <w:r w:rsidRPr="000F2195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rec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nstituer</w:t>
            </w:r>
            <w:r w:rsidRPr="000F21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une histoire</w:t>
            </w:r>
            <w:r w:rsidRPr="000F219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370F7A" w:rsidRPr="000F2195" w:rsidRDefault="00370F7A" w:rsidP="00D22025">
            <w:pPr>
              <w:spacing w:line="240" w:lineRule="exact"/>
              <w:ind w:right="-78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0F2195" w:rsidRPr="000F2195" w:rsidRDefault="000F2195" w:rsidP="00D22025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établir</w:t>
            </w:r>
            <w:r w:rsidRPr="000F21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corrélations</w:t>
            </w:r>
            <w:r w:rsidRPr="000F21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ntes formations</w:t>
            </w:r>
            <w:r w:rsidRPr="000F21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sédimentaires</w:t>
            </w:r>
            <w:r w:rsidRPr="000F2195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F2195" w:rsidRPr="000F2195" w:rsidRDefault="000F2195" w:rsidP="000F2195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présenter</w:t>
            </w:r>
            <w:r w:rsidRPr="000F21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0F219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principa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x</w:t>
            </w:r>
            <w:r w:rsidRPr="000F21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caractères</w:t>
            </w:r>
            <w:r w:rsidRPr="000F21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</w:p>
          <w:p w:rsidR="000F2195" w:rsidRPr="000F2195" w:rsidRDefault="000F2195" w:rsidP="000F2195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l’échelle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ch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onostratigr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phique</w:t>
            </w:r>
            <w:proofErr w:type="spellEnd"/>
            <w:r w:rsidRPr="000F2195">
              <w:rPr>
                <w:rFonts w:ascii="Arial" w:eastAsia="Arial" w:hAnsi="Arial" w:cs="Arial"/>
                <w:spacing w:val="-2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F2195" w:rsidRPr="000F2195" w:rsidRDefault="000F2195" w:rsidP="00D22025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discuter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problèmes</w:t>
            </w:r>
            <w:r w:rsidRPr="000F21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liés</w:t>
            </w:r>
            <w:r w:rsidRPr="000F219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ur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tablisseme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t et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leur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utilisation</w:t>
            </w:r>
            <w:r w:rsidRPr="000F21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(posi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ion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="00D2202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pures,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corrélations…)</w:t>
            </w:r>
            <w:r w:rsidRPr="000F2195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F2195" w:rsidRPr="000F2195" w:rsidRDefault="000F2195" w:rsidP="00D22025">
            <w:pPr>
              <w:tabs>
                <w:tab w:val="left" w:pos="5027"/>
              </w:tabs>
              <w:spacing w:before="2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présenter</w:t>
            </w:r>
            <w:r w:rsidRPr="000F21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0F219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différents</w:t>
            </w:r>
            <w:r w:rsidRPr="000F21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types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stratotypes</w:t>
            </w:r>
            <w:proofErr w:type="spellEnd"/>
            <w:r w:rsidRPr="000F21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(dont les</w:t>
            </w:r>
            <w:r w:rsidRPr="000F219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GSSP</w:t>
            </w:r>
            <w:r w:rsidRPr="000F21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o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«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clous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d’or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»)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F2195" w:rsidRPr="000F2195" w:rsidRDefault="000F2195" w:rsidP="00D22025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définir</w:t>
            </w:r>
            <w:r w:rsidRPr="000F21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0F21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différents</w:t>
            </w:r>
            <w:r w:rsidRPr="000F21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ngs</w:t>
            </w:r>
            <w:r w:rsidRPr="000F21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0F21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cou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ures</w:t>
            </w:r>
            <w:r w:rsidRPr="000F21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 l’échelle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str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tigraphique</w:t>
            </w:r>
            <w:r w:rsidRPr="000F2195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F2195" w:rsidRPr="000F2195" w:rsidRDefault="000F2195" w:rsidP="000F2195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F21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nommer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0F2195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e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F219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périodes</w:t>
            </w:r>
            <w:r w:rsidRPr="000F21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F21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370F7A" w:rsidRPr="0073533B" w:rsidRDefault="0073533B" w:rsidP="000911DF">
            <w:pPr>
              <w:jc w:val="both"/>
              <w:rPr>
                <w:rFonts w:ascii="Arial" w:eastAsia="Times" w:hAnsi="Arial" w:cs="Arial"/>
                <w:b/>
                <w:sz w:val="22"/>
                <w:szCs w:val="22"/>
              </w:rPr>
            </w:pPr>
            <w:r w:rsidRPr="0073533B">
              <w:rPr>
                <w:rFonts w:ascii="Arial" w:eastAsia="Times" w:hAnsi="Arial" w:cs="Arial"/>
                <w:b/>
                <w:sz w:val="22"/>
                <w:szCs w:val="22"/>
              </w:rPr>
              <w:t>Limite</w:t>
            </w:r>
          </w:p>
          <w:p w:rsidR="00370F7A" w:rsidRPr="00370F7A" w:rsidRDefault="00370F7A" w:rsidP="00370F7A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Aucune</w:t>
            </w:r>
            <w:r w:rsidRPr="00370F7A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ide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tification</w:t>
            </w:r>
            <w:r w:rsidRPr="00370F7A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370F7A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o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rganis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</w:t>
            </w:r>
            <w:r w:rsidRPr="00370F7A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f</w:t>
            </w:r>
            <w:r w:rsidRPr="00370F7A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o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ssile,</w:t>
            </w:r>
            <w:r w:rsidRPr="00370F7A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aucune extension</w:t>
            </w:r>
            <w:r w:rsidRPr="00370F7A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ratigraphiq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u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</w:t>
            </w:r>
            <w:r w:rsidRPr="00370F7A">
              <w:rPr>
                <w:rFonts w:ascii="Arial" w:eastAsia="Arial" w:hAnsi="Arial" w:cs="Arial"/>
                <w:i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n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370F7A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à</w:t>
            </w:r>
            <w:r w:rsidRPr="00370F7A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370F7A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é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moriser</w:t>
            </w:r>
            <w:r w:rsidRPr="00370F7A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;</w:t>
            </w:r>
          </w:p>
          <w:p w:rsidR="00370F7A" w:rsidRPr="00370F7A" w:rsidRDefault="00370F7A" w:rsidP="00370F7A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différen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370F7A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types</w:t>
            </w:r>
            <w:r w:rsidRPr="00370F7A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b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iozones</w:t>
            </w:r>
            <w:r w:rsidRPr="00370F7A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ne</w:t>
            </w:r>
            <w:r w:rsidRPr="00370F7A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sont</w:t>
            </w:r>
            <w:r w:rsidRPr="00370F7A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pas</w:t>
            </w:r>
            <w:r w:rsidRPr="00370F7A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 progr</w:t>
            </w:r>
            <w:r w:rsidRPr="00370F7A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a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e.</w:t>
            </w:r>
          </w:p>
          <w:p w:rsidR="00370F7A" w:rsidRPr="00370F7A" w:rsidRDefault="00370F7A" w:rsidP="00370F7A">
            <w:pPr>
              <w:spacing w:before="2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370F7A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différen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r w:rsidRPr="00370F7A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coupures</w:t>
            </w:r>
            <w:r w:rsidRPr="00370F7A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w w:val="99"/>
                <w:sz w:val="22"/>
                <w:szCs w:val="22"/>
                <w:lang w:eastAsia="en-US"/>
              </w:rPr>
              <w:t>l</w:t>
            </w:r>
            <w:r w:rsidRPr="00370F7A">
              <w:rPr>
                <w:rFonts w:ascii="Arial" w:eastAsia="Arial" w:hAnsi="Arial" w:cs="Arial"/>
                <w:i/>
                <w:spacing w:val="-2"/>
                <w:w w:val="99"/>
                <w:sz w:val="22"/>
                <w:szCs w:val="22"/>
                <w:lang w:eastAsia="en-US"/>
              </w:rPr>
              <w:t>’</w:t>
            </w:r>
            <w:r w:rsidRPr="00370F7A">
              <w:rPr>
                <w:rFonts w:ascii="Arial" w:eastAsia="Arial" w:hAnsi="Arial" w:cs="Arial"/>
                <w:i/>
                <w:w w:val="99"/>
                <w:sz w:val="22"/>
                <w:szCs w:val="22"/>
                <w:lang w:eastAsia="en-US"/>
              </w:rPr>
              <w:t>échelle stratigraphi</w:t>
            </w:r>
            <w:r w:rsidRPr="00370F7A">
              <w:rPr>
                <w:rFonts w:ascii="Arial" w:eastAsia="Arial" w:hAnsi="Arial" w:cs="Arial"/>
                <w:i/>
                <w:spacing w:val="-1"/>
                <w:w w:val="99"/>
                <w:sz w:val="22"/>
                <w:szCs w:val="22"/>
                <w:lang w:eastAsia="en-US"/>
              </w:rPr>
              <w:t>q</w:t>
            </w:r>
            <w:r w:rsidRPr="00370F7A">
              <w:rPr>
                <w:rFonts w:ascii="Arial" w:eastAsia="Arial" w:hAnsi="Arial" w:cs="Arial"/>
                <w:i/>
                <w:w w:val="99"/>
                <w:sz w:val="22"/>
                <w:szCs w:val="22"/>
                <w:lang w:eastAsia="en-US"/>
              </w:rPr>
              <w:t>ue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 sont</w:t>
            </w:r>
            <w:r w:rsidRPr="00370F7A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définies,</w:t>
            </w:r>
            <w:r w:rsidRPr="00370F7A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ais</w:t>
            </w:r>
            <w:r w:rsidRPr="00370F7A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connaissa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ce de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leur</w:t>
            </w:r>
            <w:r w:rsidRPr="00370F7A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nom</w:t>
            </w:r>
            <w:r w:rsidRPr="00370F7A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li</w:t>
            </w:r>
            <w:r w:rsidRPr="00370F7A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ite</w:t>
            </w:r>
            <w:r w:rsidRPr="00370F7A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à</w:t>
            </w:r>
            <w:r w:rsidRPr="00370F7A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celle</w:t>
            </w:r>
            <w:r w:rsidRPr="00370F7A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370F7A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périodes.</w:t>
            </w:r>
          </w:p>
          <w:p w:rsidR="00370F7A" w:rsidRPr="00370F7A" w:rsidRDefault="00370F7A" w:rsidP="00370F7A">
            <w:pPr>
              <w:spacing w:before="8" w:line="240" w:lineRule="exact"/>
              <w:rPr>
                <w:lang w:eastAsia="en-US"/>
              </w:rPr>
            </w:pPr>
          </w:p>
          <w:p w:rsidR="00370F7A" w:rsidRPr="00370F7A" w:rsidRDefault="00370F7A" w:rsidP="0073533B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370F7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expliquer</w:t>
            </w:r>
            <w:r w:rsidRPr="00370F7A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principe</w:t>
            </w:r>
            <w:r w:rsidRPr="00370F7A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datation </w:t>
            </w:r>
            <w:proofErr w:type="spellStart"/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radiochronologique</w:t>
            </w:r>
            <w:proofErr w:type="spellEnd"/>
            <w:r w:rsidRPr="00370F7A">
              <w:rPr>
                <w:rFonts w:ascii="Arial" w:eastAsia="Arial" w:hAnsi="Arial" w:cs="Arial"/>
                <w:spacing w:val="-19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370F7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pa</w:t>
            </w:r>
            <w:r w:rsidRPr="00370F7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tir</w:t>
            </w:r>
            <w:r w:rsidRPr="00370F7A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deux</w:t>
            </w:r>
            <w:r w:rsidRPr="00370F7A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méthodes</w:t>
            </w:r>
            <w:r w:rsidRPr="00370F7A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K/Ar et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Rb/Sr</w:t>
            </w:r>
            <w:r w:rsidRPr="00370F7A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3C7D5B" w:rsidRDefault="00370F7A" w:rsidP="00370F7A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370F7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justifier</w:t>
            </w:r>
            <w:r w:rsidRPr="00370F7A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l’utilisation</w:t>
            </w:r>
            <w:r w:rsidRPr="00370F7A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différentes</w:t>
            </w:r>
            <w:r w:rsidRPr="00370F7A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méthodes</w:t>
            </w:r>
            <w:r w:rsidRPr="00370F7A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de </w:t>
            </w:r>
            <w:proofErr w:type="spellStart"/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radiochronologie</w:t>
            </w:r>
            <w:proofErr w:type="spellEnd"/>
            <w:r w:rsidRPr="00370F7A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s’a</w:t>
            </w:r>
            <w:r w:rsidRPr="00370F7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puyant</w:t>
            </w:r>
            <w:r w:rsidRPr="00370F7A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370F7A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comparaison des</w:t>
            </w:r>
            <w:r w:rsidRPr="00370F7A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méthodes</w:t>
            </w:r>
            <w:r w:rsidRPr="00370F7A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K/Ar</w:t>
            </w:r>
            <w:r w:rsidRPr="00370F7A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Rb/Sr</w:t>
            </w:r>
            <w:r w:rsidRPr="00370F7A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370F7A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leurs</w:t>
            </w:r>
            <w:r w:rsidRPr="00370F7A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domaines d’applica</w:t>
            </w:r>
            <w:r w:rsidRPr="00370F7A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ion</w:t>
            </w:r>
            <w:r w:rsidRPr="00370F7A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370F7A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expliquer l’intérêt de la construction d’une isochrone (système riche et roche totale) ;</w:t>
            </w: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Magmatisme (§ V)</w:t>
            </w: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 :</w:t>
            </w: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« La géologie, une science historique »</w:t>
            </w: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« Exploitation des cartes géologiques »</w:t>
            </w:r>
          </w:p>
          <w:p w:rsid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« Le magmatisme »</w:t>
            </w:r>
          </w:p>
          <w:p w:rsidR="006B7815" w:rsidRPr="006B7815" w:rsidRDefault="006B7815" w:rsidP="006B781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« Le phénomène sédimentaire »</w:t>
            </w:r>
          </w:p>
        </w:tc>
      </w:tr>
    </w:tbl>
    <w:p w:rsidR="000911DF" w:rsidRPr="000911DF" w:rsidRDefault="000911DF" w:rsidP="000911DF">
      <w:pPr>
        <w:jc w:val="both"/>
        <w:rPr>
          <w:rFonts w:ascii="Arial" w:eastAsia="Times" w:hAnsi="Arial" w:cs="Arial"/>
          <w:b/>
          <w:color w:val="3333FF"/>
          <w:sz w:val="36"/>
          <w:szCs w:val="36"/>
        </w:rPr>
      </w:pPr>
    </w:p>
    <w:p w:rsidR="00FF1A02" w:rsidRPr="00C778B1" w:rsidRDefault="00FF1A02" w:rsidP="009D0377">
      <w:pPr>
        <w:pStyle w:val="Paragraphedeliste"/>
        <w:numPr>
          <w:ilvl w:val="0"/>
          <w:numId w:val="12"/>
        </w:numPr>
        <w:ind w:left="72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FF1A02">
        <w:rPr>
          <w:rFonts w:ascii="Arial" w:hAnsi="Arial" w:cs="Arial"/>
          <w:b/>
          <w:bCs/>
          <w:color w:val="0000FF"/>
          <w:sz w:val="36"/>
          <w:szCs w:val="36"/>
        </w:rPr>
        <w:t>LA CARTE GEOLOGIQUE (2H)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C778B1" w:rsidTr="00C778B1">
        <w:tc>
          <w:tcPr>
            <w:tcW w:w="5243" w:type="dxa"/>
          </w:tcPr>
          <w:p w:rsidR="00950CA8" w:rsidRPr="00950CA8" w:rsidRDefault="00950CA8" w:rsidP="00950CA8">
            <w:pPr>
              <w:spacing w:before="32"/>
              <w:ind w:right="-3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</w:t>
            </w:r>
            <w:r w:rsidRPr="00950CA8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gé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logique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est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représ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ntation bidimensio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nelle</w:t>
            </w:r>
            <w:r w:rsidRPr="00950CA8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ature</w:t>
            </w:r>
            <w:r w:rsidRPr="00950CA8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géométrie du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sous-s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l.</w:t>
            </w:r>
            <w:r w:rsidRPr="00950CA8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Elle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représente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l’inte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rs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ection</w:t>
            </w:r>
            <w:r w:rsidRPr="00950CA8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 agencement</w:t>
            </w:r>
            <w:r w:rsidRPr="00950CA8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trois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dim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nsions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avec</w:t>
            </w:r>
            <w:r w:rsidRPr="00950CA8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surface topographi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ue.</w:t>
            </w:r>
            <w:r w:rsidRPr="00950CA8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Elle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rés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lte</w:t>
            </w:r>
            <w:r w:rsidRPr="00950CA8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l’expl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itation</w:t>
            </w:r>
            <w:r w:rsidRPr="00950CA8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</w:p>
          <w:p w:rsidR="00950CA8" w:rsidRPr="00950CA8" w:rsidRDefault="00950CA8" w:rsidP="00950CA8">
            <w:pPr>
              <w:spacing w:before="2" w:line="240" w:lineRule="exact"/>
              <w:ind w:right="-15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l’interpré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ation</w:t>
            </w:r>
            <w:r w:rsidRPr="00950CA8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diverses</w:t>
            </w:r>
            <w:r w:rsidRPr="00950CA8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950CA8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: levers 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terrain,</w:t>
            </w:r>
            <w:r w:rsidRPr="00950CA8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hotographi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50CA8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aériennes,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forages, etc.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Elle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re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résente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l’ét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connaissances</w:t>
            </w:r>
            <w:r w:rsidRPr="00950CA8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au moment</w:t>
            </w:r>
            <w:r w:rsidRPr="00950CA8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 sa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réalisa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n.</w:t>
            </w:r>
          </w:p>
          <w:p w:rsidR="00950CA8" w:rsidRPr="00950CA8" w:rsidRDefault="00950CA8" w:rsidP="008919DF">
            <w:pPr>
              <w:spacing w:line="240" w:lineRule="exact"/>
              <w:ind w:right="-7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modèles</w:t>
            </w:r>
            <w:r w:rsidRPr="00950CA8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numériques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terrain</w:t>
            </w:r>
            <w:r w:rsidRPr="00950CA8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(MNT)</w:t>
            </w:r>
          </w:p>
          <w:p w:rsidR="00950CA8" w:rsidRPr="00950CA8" w:rsidRDefault="00950CA8" w:rsidP="00950CA8">
            <w:pPr>
              <w:spacing w:before="2" w:line="240" w:lineRule="exact"/>
              <w:ind w:right="60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permettent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d’avoir</w:t>
            </w:r>
            <w:r w:rsidRPr="00950CA8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représentati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950CA8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la topographie</w:t>
            </w:r>
            <w:r w:rsidRPr="00950CA8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sous</w:t>
            </w:r>
            <w:r w:rsidRPr="00950CA8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fo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rm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adaptée</w:t>
            </w:r>
            <w:r w:rsidRPr="00950CA8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à l’utilisation</w:t>
            </w:r>
            <w:r w:rsidRPr="00950CA8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râce</w:t>
            </w:r>
            <w:r w:rsidRPr="00950CA8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lculateur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mérique</w:t>
            </w:r>
            <w:r w:rsidRPr="00950CA8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; les</w:t>
            </w:r>
            <w:r w:rsidRPr="00950CA8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systèmes</w:t>
            </w:r>
            <w:r w:rsidRPr="00950CA8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d’information</w:t>
            </w:r>
            <w:r w:rsidRPr="00950CA8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géographique</w:t>
            </w:r>
            <w:r w:rsidRPr="00950CA8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(SIG) corrèlent</w:t>
            </w:r>
            <w:r w:rsidRPr="00950CA8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950CA8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données</w:t>
            </w:r>
            <w:r w:rsidRPr="00950CA8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g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oréférencé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proofErr w:type="spellEnd"/>
            <w:r w:rsidRPr="00950CA8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et produisent</w:t>
            </w:r>
            <w:r w:rsidRPr="00950CA8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950CA8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cartes</w:t>
            </w:r>
            <w:r w:rsidRPr="00950CA8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t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pographiqu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50CA8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cartes</w:t>
            </w:r>
            <w:r w:rsidRPr="00950CA8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thématiques.</w:t>
            </w:r>
          </w:p>
          <w:p w:rsidR="00950CA8" w:rsidRPr="00950CA8" w:rsidRDefault="00950CA8" w:rsidP="00950CA8">
            <w:pPr>
              <w:spacing w:before="7" w:line="100" w:lineRule="exact"/>
              <w:rPr>
                <w:sz w:val="10"/>
                <w:szCs w:val="10"/>
                <w:lang w:eastAsia="en-US"/>
              </w:rPr>
            </w:pPr>
          </w:p>
          <w:p w:rsidR="00950CA8" w:rsidRPr="00950CA8" w:rsidRDefault="00950CA8" w:rsidP="00950CA8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50CA8" w:rsidRPr="00950CA8" w:rsidRDefault="00950CA8" w:rsidP="00950CA8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50CA8" w:rsidRPr="00950CA8" w:rsidRDefault="00950CA8" w:rsidP="00801DAA">
            <w:pPr>
              <w:ind w:right="-7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950CA8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cartes</w:t>
            </w:r>
            <w:r w:rsidRPr="00950CA8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éologiques</w:t>
            </w:r>
            <w:r w:rsidRPr="00950CA8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France</w:t>
            </w:r>
            <w:r w:rsidRPr="00950CA8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 complémen</w:t>
            </w:r>
            <w:r w:rsidRPr="00950CA8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t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aires</w:t>
            </w:r>
            <w:r w:rsidRPr="00950CA8">
              <w:rPr>
                <w:rFonts w:ascii="Arial" w:eastAsia="Arial" w:hAnsi="Arial" w:cs="Arial"/>
                <w:spacing w:val="-17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950CA8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leur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échelle.</w:t>
            </w:r>
          </w:p>
          <w:p w:rsidR="00950CA8" w:rsidRPr="00950CA8" w:rsidRDefault="00950CA8" w:rsidP="00950CA8">
            <w:pPr>
              <w:spacing w:before="2" w:line="240" w:lineRule="exact"/>
              <w:ind w:right="10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D’autres</w:t>
            </w:r>
            <w:r w:rsidRPr="00950CA8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cuments</w:t>
            </w:r>
            <w:r w:rsidRPr="00950CA8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ca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tographiqu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50CA8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950CA8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pl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 thématiques</w:t>
            </w:r>
            <w:r w:rsidRPr="00950CA8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; en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particulier</w:t>
            </w:r>
            <w:r w:rsidRPr="00950CA8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950CA8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s géophysiques</w:t>
            </w:r>
            <w:r w:rsidRPr="00950CA8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fourniss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nt</w:t>
            </w:r>
            <w:r w:rsidRPr="00950CA8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950CA8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rens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ignements de</w:t>
            </w:r>
            <w:r w:rsidRPr="00950CA8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nature</w:t>
            </w:r>
            <w:r w:rsidRPr="00950CA8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di</w:t>
            </w:r>
            <w:r w:rsidRPr="00950CA8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f</w:t>
            </w:r>
            <w:r w:rsidRPr="00950CA8">
              <w:rPr>
                <w:rFonts w:ascii="Arial" w:eastAsia="Arial" w:hAnsi="Arial" w:cs="Arial"/>
                <w:sz w:val="22"/>
                <w:szCs w:val="22"/>
                <w:lang w:eastAsia="en-US"/>
              </w:rPr>
              <w:t>férente.</w:t>
            </w:r>
          </w:p>
          <w:p w:rsidR="00C778B1" w:rsidRDefault="00C778B1" w:rsidP="00C778B1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</w:p>
        </w:tc>
        <w:tc>
          <w:tcPr>
            <w:tcW w:w="5243" w:type="dxa"/>
          </w:tcPr>
          <w:p w:rsidR="008919DF" w:rsidRPr="008919DF" w:rsidRDefault="008919DF" w:rsidP="008919DF">
            <w:pPr>
              <w:spacing w:before="31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-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8919D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8919D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légendes</w:t>
            </w:r>
            <w:r w:rsidRPr="008919D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8919D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</w:t>
            </w:r>
            <w:r w:rsidRPr="008919D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géologique</w:t>
            </w:r>
            <w:r w:rsidRPr="008919D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8919DF" w:rsidRPr="008919DF" w:rsidRDefault="008919DF" w:rsidP="008919DF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établir</w:t>
            </w:r>
            <w:r w:rsidRPr="008919D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8919D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corrélations</w:t>
            </w:r>
            <w:r w:rsidRPr="008919DF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spatiales</w:t>
            </w:r>
            <w:r w:rsidRPr="008919D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8919D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temporelles</w:t>
            </w:r>
            <w:r w:rsidRPr="008919D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8919DF" w:rsidRPr="008919DF" w:rsidRDefault="008919DF" w:rsidP="008919DF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- utiliser</w:t>
            </w:r>
            <w:r w:rsidRPr="008919D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d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iversité</w:t>
            </w:r>
            <w:r w:rsidRPr="008919D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8919D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échelles</w:t>
            </w:r>
            <w:r w:rsidRPr="008919D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sp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tiales</w:t>
            </w:r>
            <w:r w:rsidRPr="008919D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8919DF" w:rsidRPr="008919DF" w:rsidRDefault="008919DF" w:rsidP="008919D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repérer</w:t>
            </w:r>
            <w:r w:rsidRPr="008919D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8919D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indices</w:t>
            </w:r>
            <w:r w:rsidRPr="008919D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d’exploitation</w:t>
            </w:r>
            <w:r w:rsidRPr="008919DF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(f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rage,</w:t>
            </w:r>
            <w:r w:rsidRPr="008919DF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mines, carrières)</w:t>
            </w:r>
            <w:r w:rsidRPr="008919D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8919DF" w:rsidRPr="008919DF" w:rsidRDefault="008919DF" w:rsidP="002D07EF">
            <w:pPr>
              <w:spacing w:before="2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croiser</w:t>
            </w:r>
            <w:r w:rsidRPr="008919D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8919D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8919D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informations</w:t>
            </w:r>
            <w:r w:rsidRPr="008919DF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provenant</w:t>
            </w:r>
            <w:r w:rsidRPr="008919D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8919D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cartes</w:t>
            </w:r>
            <w:r w:rsidRPr="008919DF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de types</w:t>
            </w:r>
            <w:r w:rsidRPr="008919D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différents.</w:t>
            </w:r>
          </w:p>
          <w:p w:rsidR="008919DF" w:rsidRPr="008919DF" w:rsidRDefault="008919DF" w:rsidP="008919DF">
            <w:pPr>
              <w:spacing w:before="4" w:line="100" w:lineRule="exact"/>
              <w:rPr>
                <w:sz w:val="10"/>
                <w:szCs w:val="10"/>
                <w:lang w:eastAsia="en-US"/>
              </w:rPr>
            </w:pPr>
          </w:p>
          <w:p w:rsidR="008919DF" w:rsidRPr="008919DF" w:rsidRDefault="008919DF" w:rsidP="008919DF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919DF" w:rsidRPr="008919DF" w:rsidRDefault="008919DF" w:rsidP="008919DF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919DF" w:rsidRPr="008919DF" w:rsidRDefault="008919DF" w:rsidP="002D07E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919D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L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exploitati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</w:t>
            </w:r>
            <w:r w:rsidRPr="008919DF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d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une</w:t>
            </w:r>
            <w:r w:rsidRPr="008919D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notice</w:t>
            </w:r>
            <w:r w:rsidRPr="008919DF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plète</w:t>
            </w:r>
            <w:r w:rsidRPr="008919D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(souvent</w:t>
            </w:r>
            <w:r w:rsidRPr="008919DF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tr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è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 dense</w:t>
            </w:r>
            <w:r w:rsidRPr="008919DF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et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nt</w:t>
            </w:r>
            <w:r w:rsidRPr="008919DF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lecture</w:t>
            </w:r>
            <w:r w:rsidRPr="008919D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longue)</w:t>
            </w:r>
            <w:r w:rsidRPr="008919DF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n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8919DF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pas exigible.</w:t>
            </w:r>
          </w:p>
          <w:p w:rsidR="008919DF" w:rsidRPr="008919DF" w:rsidRDefault="008919DF" w:rsidP="002D07EF">
            <w:pPr>
              <w:tabs>
                <w:tab w:val="left" w:pos="5027"/>
              </w:tabs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919D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L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exploitati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</w:t>
            </w:r>
            <w:r w:rsidRPr="008919DF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cartes</w:t>
            </w:r>
            <w:r w:rsidRPr="008919DF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géophysiq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u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r w:rsidRPr="008919DF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ne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donn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ra pas</w:t>
            </w:r>
            <w:r w:rsidRPr="008919DF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lieu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à 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d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r w:rsidRPr="008919DF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dévelop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p</w:t>
            </w:r>
            <w:r w:rsidRPr="008919D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e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ents</w:t>
            </w:r>
            <w:r w:rsidRPr="008919DF">
              <w:rPr>
                <w:rFonts w:ascii="Arial" w:eastAsia="Arial" w:hAnsi="Arial" w:cs="Arial"/>
                <w:i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sur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aspec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 fonda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</w:t>
            </w:r>
            <w:r w:rsidRPr="008919DF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a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ux</w:t>
            </w:r>
            <w:r w:rsidRPr="008919DF">
              <w:rPr>
                <w:rFonts w:ascii="Arial" w:eastAsia="Arial" w:hAnsi="Arial" w:cs="Arial"/>
                <w:i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gr</w:t>
            </w:r>
            <w:r w:rsidRPr="008919DF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a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vi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étrie</w:t>
            </w:r>
            <w:r w:rsidRPr="008919DF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et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du </w:t>
            </w:r>
            <w:r w:rsidRPr="008919DF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8919DF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agnétisme.</w:t>
            </w:r>
          </w:p>
          <w:p w:rsidR="00CE28FC" w:rsidRPr="00CE28FC" w:rsidRDefault="00CE28FC" w:rsidP="00CE28FC">
            <w:pPr>
              <w:spacing w:line="240" w:lineRule="exact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lastRenderedPageBreak/>
              <w:t>Liens :</w:t>
            </w:r>
          </w:p>
          <w:p w:rsidR="00CE28FC" w:rsidRPr="00CE28FC" w:rsidRDefault="00CE28FC" w:rsidP="00CE28FC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§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III et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prog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amme</w:t>
            </w:r>
            <w:r w:rsidRPr="00CE28F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2</w:t>
            </w:r>
            <w:proofErr w:type="spellStart"/>
            <w:r w:rsidRPr="00CE28FC">
              <w:rPr>
                <w:rFonts w:ascii="Arial" w:eastAsia="Arial" w:hAnsi="Arial" w:cs="Arial"/>
                <w:spacing w:val="1"/>
                <w:position w:val="10"/>
                <w:sz w:val="14"/>
                <w:szCs w:val="14"/>
                <w:lang w:eastAsia="en-US"/>
              </w:rPr>
              <w:t>è</w:t>
            </w:r>
            <w:r w:rsidRPr="00CE28FC">
              <w:rPr>
                <w:rFonts w:ascii="Arial" w:eastAsia="Arial" w:hAnsi="Arial" w:cs="Arial"/>
                <w:spacing w:val="-1"/>
                <w:position w:val="10"/>
                <w:sz w:val="14"/>
                <w:szCs w:val="14"/>
                <w:lang w:eastAsia="en-US"/>
              </w:rPr>
              <w:t>m</w:t>
            </w:r>
            <w:r w:rsidRPr="00CE28FC">
              <w:rPr>
                <w:rFonts w:ascii="Arial" w:eastAsia="Arial" w:hAnsi="Arial" w:cs="Arial"/>
                <w:position w:val="10"/>
                <w:sz w:val="14"/>
                <w:szCs w:val="14"/>
                <w:lang w:eastAsia="en-US"/>
              </w:rPr>
              <w:t>e</w:t>
            </w:r>
            <w:proofErr w:type="spellEnd"/>
            <w:r w:rsidRPr="00CE28FC">
              <w:rPr>
                <w:rFonts w:ascii="Arial" w:eastAsia="Arial" w:hAnsi="Arial" w:cs="Arial"/>
                <w:spacing w:val="22"/>
                <w:position w:val="10"/>
                <w:sz w:val="14"/>
                <w:szCs w:val="14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année</w:t>
            </w:r>
          </w:p>
          <w:p w:rsidR="00CE28FC" w:rsidRPr="00CE28FC" w:rsidRDefault="00CE28FC" w:rsidP="00CE28FC">
            <w:pPr>
              <w:spacing w:before="14" w:line="240" w:lineRule="exact"/>
              <w:rPr>
                <w:lang w:eastAsia="en-US"/>
              </w:rPr>
            </w:pPr>
          </w:p>
          <w:p w:rsidR="00CE28FC" w:rsidRPr="00CE28FC" w:rsidRDefault="00CE28FC" w:rsidP="00801DAA">
            <w:pPr>
              <w:ind w:right="-78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réaliser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CE28F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coupes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g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ologiques</w:t>
            </w:r>
            <w:r w:rsidRPr="00CE28FC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main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levée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en région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tabulaire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gion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plissée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partant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 profils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topo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raphiques</w:t>
            </w:r>
            <w:r w:rsidRPr="00CE28FC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f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urnis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CE28FC" w:rsidRPr="00CE28FC" w:rsidRDefault="00CE28FC" w:rsidP="00801DAA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confronter</w:t>
            </w:r>
            <w:r w:rsidRPr="00CE28F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données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(ou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="000669AB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 p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lusieurs cartes)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utres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pour</w:t>
            </w:r>
            <w:r w:rsidRPr="00CE28F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pr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poser</w:t>
            </w:r>
            <w:r w:rsidRPr="00CE28F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hypothèses</w:t>
            </w:r>
            <w:r w:rsidRPr="00CE28F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explicatives</w:t>
            </w:r>
            <w:r w:rsidRPr="00CE28F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CE28FC" w:rsidRPr="00CE28FC" w:rsidRDefault="00CE28FC" w:rsidP="00801DAA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confronter</w:t>
            </w:r>
            <w:r w:rsidRPr="00CE28F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données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cartes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h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ématiques diverses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CE28FC" w:rsidRPr="00CE28FC" w:rsidRDefault="00CE28FC" w:rsidP="00CE28FC">
            <w:pPr>
              <w:spacing w:before="13" w:line="240" w:lineRule="exact"/>
              <w:rPr>
                <w:lang w:eastAsia="en-US"/>
              </w:rPr>
            </w:pPr>
          </w:p>
          <w:p w:rsidR="00CE28FC" w:rsidRPr="00CE28FC" w:rsidRDefault="00CE28FC" w:rsidP="0083397A">
            <w:pPr>
              <w:spacing w:before="6" w:line="240" w:lineRule="exact"/>
              <w:ind w:right="-78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.</w:t>
            </w:r>
            <w:r w:rsidRPr="00CE28FC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</w:t>
            </w:r>
            <w:r w:rsidRPr="00CE28FC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utilisation</w:t>
            </w:r>
            <w:r w:rsidRPr="00CE28FC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CE28FC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cartes</w:t>
            </w:r>
            <w:r w:rsidR="0083397A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th</w:t>
            </w:r>
            <w:r w:rsidRPr="00CE28FC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é</w:t>
            </w:r>
            <w:r w:rsidRPr="00CE28FC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atiques</w:t>
            </w:r>
            <w:r w:rsidRPr="00CE28FC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sera</w:t>
            </w:r>
            <w:r w:rsidRPr="00CE28FC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égal</w:t>
            </w:r>
            <w:r w:rsidRPr="00CE28FC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em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</w:t>
            </w:r>
            <w:r w:rsidRPr="00CE28FC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reprise</w:t>
            </w:r>
            <w:r w:rsidRPr="00CE28FC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dans</w:t>
            </w:r>
            <w:r w:rsidRPr="00CE28FC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</w:t>
            </w:r>
            <w:r w:rsidRPr="00CE28FC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étu</w:t>
            </w:r>
            <w:r w:rsidRPr="00CE28FC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d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="007463B4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grands</w:t>
            </w:r>
            <w:r w:rsidRPr="00CE28FC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ens</w:t>
            </w:r>
            <w:r w:rsidRPr="00CE28FC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em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bles</w:t>
            </w:r>
            <w:r w:rsidRPr="00CE28FC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géologiques</w:t>
            </w:r>
            <w:r w:rsidRPr="00CE28FC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(oc</w:t>
            </w:r>
            <w:r w:rsidRPr="00CE28FC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é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an,</w:t>
            </w:r>
            <w:r w:rsidRPr="00CE28FC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chaîne</w:t>
            </w:r>
            <w:r w:rsidRPr="00CE28FC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d</w:t>
            </w:r>
            <w:r w:rsidRPr="00CE28F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 montagne).</w:t>
            </w:r>
          </w:p>
          <w:p w:rsidR="00CE28FC" w:rsidRPr="00CE28FC" w:rsidRDefault="00CE28FC" w:rsidP="00CE28FC">
            <w:pPr>
              <w:spacing w:before="12" w:line="240" w:lineRule="exact"/>
              <w:rPr>
                <w:lang w:eastAsia="en-US"/>
              </w:rPr>
            </w:pPr>
          </w:p>
          <w:p w:rsidR="00CE28FC" w:rsidRPr="00CE28FC" w:rsidRDefault="00CE28FC" w:rsidP="007463B4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Cette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partie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est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traitée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pacing w:val="-1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n</w:t>
            </w:r>
            <w:r w:rsidRPr="00CE28FC">
              <w:rPr>
                <w:rFonts w:ascii="Arial" w:eastAsia="Arial" w:hAnsi="Arial" w:cs="Arial"/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liaison</w:t>
            </w:r>
            <w:r w:rsidRPr="00CE28FC">
              <w:rPr>
                <w:rFonts w:ascii="Arial" w:eastAsia="Arial" w:hAnsi="Arial" w:cs="Arial"/>
                <w:b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a</w:t>
            </w:r>
            <w:r w:rsidRPr="00CE28FC">
              <w:rPr>
                <w:rFonts w:ascii="Arial" w:eastAsia="Arial" w:hAnsi="Arial" w:cs="Arial"/>
                <w:b/>
                <w:spacing w:val="-1"/>
                <w:sz w:val="22"/>
                <w:szCs w:val="22"/>
                <w:lang w:eastAsia="en-US"/>
              </w:rPr>
              <w:t>v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ec</w:t>
            </w:r>
            <w:r w:rsidRPr="00CE28FC">
              <w:rPr>
                <w:rFonts w:ascii="Arial" w:eastAsia="Arial" w:hAnsi="Arial" w:cs="Arial"/>
                <w:b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les</w:t>
            </w:r>
            <w:r w:rsidRPr="00CE28FC">
              <w:rPr>
                <w:rFonts w:ascii="Arial" w:eastAsia="Arial" w:hAnsi="Arial" w:cs="Arial"/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travaux pratiques</w:t>
            </w:r>
            <w:r w:rsidRPr="00CE28FC">
              <w:rPr>
                <w:rFonts w:ascii="Arial" w:eastAsia="Arial" w:hAnsi="Arial" w:cs="Arial"/>
                <w:b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«</w:t>
            </w:r>
            <w:r w:rsidRPr="00CE28FC">
              <w:rPr>
                <w:rFonts w:ascii="Arial" w:eastAsia="Arial" w:hAnsi="Arial" w:cs="Arial"/>
                <w:b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Les</w:t>
            </w:r>
            <w:r w:rsidRPr="00CE28FC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cartes</w:t>
            </w:r>
            <w:r w:rsidRPr="00CE28FC">
              <w:rPr>
                <w:rFonts w:ascii="Arial" w:eastAsia="Arial" w:hAnsi="Arial" w:cs="Arial"/>
                <w:b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géologiques</w:t>
            </w:r>
            <w:r w:rsidRPr="00CE28FC">
              <w:rPr>
                <w:rFonts w:ascii="Arial" w:eastAsia="Arial" w:hAnsi="Arial" w:cs="Arial"/>
                <w:b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b/>
                <w:spacing w:val="-1"/>
                <w:sz w:val="22"/>
                <w:szCs w:val="22"/>
                <w:lang w:eastAsia="en-US"/>
              </w:rPr>
              <w:t>»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,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mais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w w:val="99"/>
                <w:sz w:val="22"/>
                <w:szCs w:val="22"/>
                <w:lang w:eastAsia="en-US"/>
              </w:rPr>
              <w:t>aussi à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chaque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fois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que</w:t>
            </w:r>
            <w:r w:rsidRPr="00CE28F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jet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programme</w:t>
            </w:r>
            <w:r w:rsidRPr="00CE28F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traité s’appuie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l’exploitati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CE28FC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car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particulier géologique.</w:t>
            </w:r>
            <w:r w:rsidRPr="00CE28FC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ce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point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vue,</w:t>
            </w:r>
            <w:r w:rsidRPr="00CE28F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l’organisation générale</w:t>
            </w:r>
            <w:r w:rsidRPr="00CE28F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CE28F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séanc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Travaux</w:t>
            </w:r>
            <w:r w:rsidRPr="00CE28F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Pratiques</w:t>
            </w:r>
            <w:r w:rsidRPr="00CE28F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fig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rant</w:t>
            </w:r>
          </w:p>
          <w:p w:rsidR="00C778B1" w:rsidRDefault="00CE28FC" w:rsidP="00CE28FC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sous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itre</w:t>
            </w:r>
            <w:r w:rsidRPr="00CE28F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«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CE28F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géologiques</w:t>
            </w:r>
            <w:r w:rsidRPr="00CE28FC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»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est</w:t>
            </w:r>
            <w:proofErr w:type="gramEnd"/>
            <w:r w:rsidRPr="00CE28F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laiss</w:t>
            </w:r>
            <w:r w:rsidRPr="00CE28F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CE28F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au choix</w:t>
            </w:r>
            <w:r w:rsidRPr="00CE28F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CE28F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E28FC">
              <w:rPr>
                <w:rFonts w:ascii="Arial" w:eastAsia="Arial" w:hAnsi="Arial" w:cs="Arial"/>
                <w:sz w:val="22"/>
                <w:szCs w:val="22"/>
                <w:lang w:eastAsia="en-US"/>
              </w:rPr>
              <w:t>professeur.</w:t>
            </w:r>
          </w:p>
        </w:tc>
      </w:tr>
    </w:tbl>
    <w:p w:rsidR="00C778B1" w:rsidRPr="00C778B1" w:rsidRDefault="00C778B1" w:rsidP="00C778B1">
      <w:pPr>
        <w:jc w:val="both"/>
        <w:rPr>
          <w:rFonts w:ascii="Arial" w:hAnsi="Arial" w:cs="Arial"/>
          <w:b/>
          <w:color w:val="0000FF"/>
          <w:sz w:val="36"/>
          <w:szCs w:val="36"/>
        </w:rPr>
      </w:pPr>
    </w:p>
    <w:p w:rsidR="00FF1A02" w:rsidRPr="003E66A6" w:rsidRDefault="00FF1A02" w:rsidP="009D0377">
      <w:pPr>
        <w:pStyle w:val="Paragraphedeliste"/>
        <w:numPr>
          <w:ilvl w:val="0"/>
          <w:numId w:val="12"/>
        </w:numPr>
        <w:ind w:left="72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FF1A02">
        <w:rPr>
          <w:rFonts w:ascii="Arial" w:hAnsi="Arial" w:cs="Arial"/>
          <w:b/>
          <w:bCs/>
          <w:color w:val="0000FF"/>
          <w:sz w:val="36"/>
          <w:szCs w:val="36"/>
        </w:rPr>
        <w:t>LE MAGMATISME (8H)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964554" w:rsidTr="00964554">
        <w:tc>
          <w:tcPr>
            <w:tcW w:w="5243" w:type="dxa"/>
          </w:tcPr>
          <w:p w:rsidR="00964554" w:rsidRPr="00964554" w:rsidRDefault="00964554" w:rsidP="007955A9">
            <w:pPr>
              <w:spacing w:before="3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V-A</w:t>
            </w:r>
            <w:r w:rsidRPr="00964554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Les</w:t>
            </w:r>
            <w:r w:rsidRPr="00964554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modes</w:t>
            </w:r>
            <w:r w:rsidRPr="00964554">
              <w:rPr>
                <w:rFonts w:ascii="Arial" w:eastAsia="Arial" w:hAnsi="Arial" w:cs="Arial"/>
                <w:b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d’expression</w:t>
            </w:r>
            <w:r w:rsidRPr="00964554">
              <w:rPr>
                <w:rFonts w:ascii="Arial" w:eastAsia="Arial" w:hAnsi="Arial" w:cs="Arial"/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des</w:t>
            </w:r>
            <w:r w:rsidRPr="00964554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magmas</w:t>
            </w:r>
            <w:r w:rsidR="007955A9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(2h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)</w:t>
            </w:r>
          </w:p>
          <w:p w:rsidR="00964554" w:rsidRPr="00964554" w:rsidRDefault="00964554" w:rsidP="007955A9">
            <w:pPr>
              <w:ind w:right="-3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trace</w:t>
            </w:r>
            <w:r w:rsidRPr="00964554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l’activité</w:t>
            </w:r>
            <w:r w:rsidRPr="00964554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magmatique</w:t>
            </w:r>
            <w:r w:rsidRPr="00964554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peut</w:t>
            </w:r>
            <w:r w:rsidRPr="00964554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être directe</w:t>
            </w:r>
            <w:r w:rsidRPr="00964554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(roc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h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964554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</w:t>
            </w:r>
            <w:r w:rsidRPr="00964554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i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ques</w:t>
            </w:r>
            <w:r w:rsidRPr="00964554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pour</w:t>
            </w:r>
            <w:r w:rsidRPr="00964554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64554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systèmes fossil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s,</w:t>
            </w:r>
            <w:r w:rsidRPr="00964554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volcans,</w:t>
            </w:r>
            <w:r w:rsidRPr="00964554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fumerolles,</w:t>
            </w:r>
            <w:r w:rsidRPr="00964554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ismes</w:t>
            </w:r>
            <w:r w:rsidRPr="00964554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pour</w:t>
            </w:r>
            <w:r w:rsidRPr="00964554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les systèmes</w:t>
            </w:r>
            <w:r w:rsidRPr="00964554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actifs)</w:t>
            </w:r>
            <w:r w:rsidRPr="00964554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in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irectes</w:t>
            </w:r>
            <w:r w:rsidRPr="00964554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(auré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964554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de contact,</w:t>
            </w:r>
            <w:r w:rsidR="007955A9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hydrothermalisme</w:t>
            </w:r>
            <w:r w:rsidRPr="00964554">
              <w:rPr>
                <w:rFonts w:ascii="Arial" w:eastAsia="Arial" w:hAnsi="Arial" w:cs="Arial"/>
                <w:spacing w:val="-1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associ</w:t>
            </w:r>
            <w:r w:rsidRPr="00964554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é</w:t>
            </w:r>
            <w:r w:rsidRPr="00964554">
              <w:rPr>
                <w:rFonts w:ascii="Arial" w:eastAsia="Arial" w:hAnsi="Arial" w:cs="Arial"/>
                <w:b/>
                <w:spacing w:val="-1"/>
                <w:sz w:val="22"/>
                <w:szCs w:val="22"/>
                <w:lang w:eastAsia="en-US"/>
              </w:rPr>
              <w:t>)</w:t>
            </w:r>
            <w:r w:rsidRPr="00964554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.</w:t>
            </w:r>
            <w:r w:rsidRPr="00964554">
              <w:rPr>
                <w:rFonts w:ascii="Arial" w:eastAsia="Arial" w:hAnsi="Arial" w:cs="Arial"/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964554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modes de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gisement</w:t>
            </w:r>
            <w:r w:rsidRPr="00964554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964554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roches</w:t>
            </w:r>
            <w:r w:rsidRPr="00964554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magmatiqu</w:t>
            </w:r>
            <w:r w:rsidRPr="00964554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e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64554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 variés</w:t>
            </w:r>
            <w:r w:rsidRPr="00964554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: intr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964554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s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ions</w:t>
            </w:r>
            <w:r w:rsidRPr="00964554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pl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toniques</w:t>
            </w:r>
            <w:r w:rsidRPr="00964554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résult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nt</w:t>
            </w:r>
            <w:r w:rsidRPr="00964554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la cristallisa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964554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</w:t>
            </w:r>
            <w:r w:rsidRPr="00964554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a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64554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profon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eur</w:t>
            </w:r>
            <w:r w:rsidRPr="00964554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w w:val="99"/>
                <w:sz w:val="22"/>
                <w:szCs w:val="22"/>
                <w:lang w:eastAsia="en-US"/>
              </w:rPr>
              <w:t>et mises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à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l’affleurement,</w:t>
            </w:r>
            <w:r w:rsidRPr="00964554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964554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filoniennes</w:t>
            </w:r>
            <w:r w:rsidR="007955A9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964554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volcaniqu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s.</w:t>
            </w:r>
          </w:p>
          <w:p w:rsidR="00964554" w:rsidRPr="00964554" w:rsidRDefault="00964554" w:rsidP="00964554">
            <w:pPr>
              <w:spacing w:before="7" w:line="100" w:lineRule="exact"/>
              <w:rPr>
                <w:sz w:val="11"/>
                <w:szCs w:val="11"/>
                <w:lang w:eastAsia="en-US"/>
              </w:rPr>
            </w:pPr>
          </w:p>
          <w:p w:rsidR="00964554" w:rsidRPr="00964554" w:rsidRDefault="00964554" w:rsidP="00964554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64554" w:rsidRPr="00964554" w:rsidRDefault="00964554" w:rsidP="00964554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64554" w:rsidRPr="00964554" w:rsidRDefault="00964554" w:rsidP="00964554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64554" w:rsidRPr="00964554" w:rsidRDefault="00964554" w:rsidP="00964554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64554" w:rsidRPr="00964554" w:rsidRDefault="00964554" w:rsidP="00964554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64554" w:rsidRPr="00964554" w:rsidRDefault="00964554" w:rsidP="00964554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964554" w:rsidRPr="00964554" w:rsidRDefault="00964554" w:rsidP="00964554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7A3633" w:rsidRDefault="007A3633" w:rsidP="0096455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A3633" w:rsidRDefault="007A3633" w:rsidP="0096455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964554" w:rsidRDefault="00964554" w:rsidP="0096455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gie</w:t>
            </w:r>
            <w:r w:rsidRPr="00964554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mise</w:t>
            </w:r>
            <w:r w:rsidRPr="00964554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place</w:t>
            </w:r>
            <w:r w:rsidRPr="00964554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64554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roches magmatiqu</w:t>
            </w:r>
            <w:r w:rsidRPr="00964554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e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964554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peut</w:t>
            </w:r>
            <w:r w:rsidRPr="00964554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être</w:t>
            </w:r>
            <w:r w:rsidRPr="00964554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tablie</w:t>
            </w:r>
            <w:r w:rsidRPr="00964554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964554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tation relative</w:t>
            </w:r>
            <w:r w:rsidRPr="00964554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964554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964554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datation</w:t>
            </w:r>
            <w:r w:rsidRPr="00964554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64554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964554">
              <w:rPr>
                <w:rFonts w:ascii="Arial" w:eastAsia="Arial" w:hAnsi="Arial" w:cs="Arial"/>
                <w:sz w:val="22"/>
                <w:szCs w:val="22"/>
                <w:lang w:eastAsia="en-US"/>
              </w:rPr>
              <w:t>bsolue</w:t>
            </w:r>
          </w:p>
          <w:p w:rsidR="006D3CAE" w:rsidRDefault="006D3CAE" w:rsidP="0096455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6D3CAE" w:rsidRDefault="006D3CAE" w:rsidP="0096455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B0ABB" w:rsidRDefault="007B0ABB" w:rsidP="008D04B1">
            <w:pPr>
              <w:autoSpaceDE w:val="0"/>
              <w:autoSpaceDN w:val="0"/>
              <w:adjustRightInd w:val="0"/>
              <w:ind w:right="-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volcans actuels ou récents s’</w:t>
            </w:r>
            <w:r w:rsidR="006D3CAE">
              <w:rPr>
                <w:rFonts w:ascii="Arial" w:hAnsi="Arial" w:cs="Arial"/>
                <w:sz w:val="22"/>
                <w:szCs w:val="22"/>
              </w:rPr>
              <w:t xml:space="preserve">observent </w:t>
            </w:r>
            <w:r>
              <w:rPr>
                <w:rFonts w:ascii="Arial" w:hAnsi="Arial" w:cs="Arial"/>
                <w:sz w:val="22"/>
                <w:szCs w:val="22"/>
              </w:rPr>
              <w:t>dans d</w:t>
            </w:r>
            <w:r w:rsidR="006D3CAE">
              <w:rPr>
                <w:rFonts w:ascii="Arial" w:hAnsi="Arial" w:cs="Arial"/>
                <w:sz w:val="22"/>
                <w:szCs w:val="22"/>
              </w:rPr>
              <w:t xml:space="preserve">es environnements géodynamiques </w:t>
            </w:r>
            <w:r>
              <w:rPr>
                <w:rFonts w:ascii="Arial" w:hAnsi="Arial" w:cs="Arial"/>
                <w:sz w:val="22"/>
                <w:szCs w:val="22"/>
              </w:rPr>
              <w:t>variés, principalement aux frontières de plaques</w:t>
            </w:r>
          </w:p>
          <w:p w:rsidR="007B0ABB" w:rsidRDefault="007B0ABB" w:rsidP="007B0A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(zones d’accrétion ou de subduction) mais</w:t>
            </w:r>
            <w:r w:rsidR="0099323C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aussi en do</w:t>
            </w:r>
            <w:r w:rsidR="0099323C">
              <w:rPr>
                <w:rFonts w:ascii="Arial" w:hAnsi="Arial" w:cs="Arial"/>
                <w:sz w:val="22"/>
                <w:szCs w:val="22"/>
              </w:rPr>
              <w:t xml:space="preserve">maine </w:t>
            </w:r>
            <w:proofErr w:type="spellStart"/>
            <w:r w:rsidR="0099323C">
              <w:rPr>
                <w:rFonts w:ascii="Arial" w:hAnsi="Arial" w:cs="Arial"/>
                <w:sz w:val="22"/>
                <w:szCs w:val="22"/>
              </w:rPr>
              <w:t>intraplaque</w:t>
            </w:r>
            <w:proofErr w:type="spellEnd"/>
            <w:r w:rsidR="0099323C">
              <w:rPr>
                <w:rFonts w:ascii="Arial" w:hAnsi="Arial" w:cs="Arial"/>
                <w:sz w:val="22"/>
                <w:szCs w:val="22"/>
              </w:rPr>
              <w:t xml:space="preserve">. Les types de </w:t>
            </w:r>
            <w:r>
              <w:rPr>
                <w:rFonts w:ascii="Arial" w:hAnsi="Arial" w:cs="Arial"/>
                <w:sz w:val="22"/>
                <w:szCs w:val="22"/>
              </w:rPr>
              <w:t xml:space="preserve">laves,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majoritairement mises en place dans</w:t>
            </w:r>
            <w:r w:rsidR="0099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chaque contexte sont différents.</w:t>
            </w:r>
          </w:p>
          <w:p w:rsidR="0099323C" w:rsidRDefault="0099323C" w:rsidP="007B0A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B0ABB" w:rsidRDefault="007B0ABB" w:rsidP="007B0A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produits émis au niveau des volcans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attestent de l’e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xistence de différents types de </w:t>
            </w:r>
            <w:r>
              <w:rPr>
                <w:rFonts w:ascii="Arial" w:hAnsi="Arial" w:cs="Arial"/>
                <w:sz w:val="22"/>
                <w:szCs w:val="22"/>
              </w:rPr>
              <w:t>dynamismes éruptifs.</w:t>
            </w:r>
          </w:p>
          <w:p w:rsidR="007B0ABB" w:rsidRDefault="007B0ABB" w:rsidP="007B0A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diff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érents dynamismes éruptifs sont </w:t>
            </w:r>
            <w:r>
              <w:rPr>
                <w:rFonts w:ascii="Arial" w:hAnsi="Arial" w:cs="Arial"/>
                <w:sz w:val="22"/>
                <w:szCs w:val="22"/>
              </w:rPr>
              <w:t>déterminés par les ca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ractéristiques physicochimiques </w:t>
            </w:r>
            <w:r>
              <w:rPr>
                <w:rFonts w:ascii="Arial" w:hAnsi="Arial" w:cs="Arial"/>
                <w:sz w:val="22"/>
                <w:szCs w:val="22"/>
              </w:rPr>
              <w:t>des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 magmas émis (viscosité, teneur </w:t>
            </w:r>
            <w:r>
              <w:rPr>
                <w:rFonts w:ascii="Arial" w:hAnsi="Arial" w:cs="Arial"/>
                <w:sz w:val="22"/>
                <w:szCs w:val="22"/>
              </w:rPr>
              <w:t>en gaz), ainsi que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 par les caractéristiques de la </w:t>
            </w:r>
            <w:r>
              <w:rPr>
                <w:rFonts w:ascii="Arial" w:hAnsi="Arial" w:cs="Arial"/>
                <w:sz w:val="22"/>
                <w:szCs w:val="22"/>
              </w:rPr>
              <w:t>zone d’émission (topographie, présence d’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eau </w:t>
            </w:r>
            <w:r>
              <w:rPr>
                <w:rFonts w:ascii="Arial" w:hAnsi="Arial" w:cs="Arial"/>
                <w:sz w:val="22"/>
                <w:szCs w:val="22"/>
              </w:rPr>
              <w:t>phréatique, de glaces…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). La prévention des </w:t>
            </w:r>
            <w:r>
              <w:rPr>
                <w:rFonts w:ascii="Arial" w:hAnsi="Arial" w:cs="Arial"/>
                <w:sz w:val="22"/>
                <w:szCs w:val="22"/>
              </w:rPr>
              <w:t>risq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ues volcaniques se fonde sur la </w:t>
            </w:r>
            <w:r>
              <w:rPr>
                <w:rFonts w:ascii="Arial" w:hAnsi="Arial" w:cs="Arial"/>
                <w:sz w:val="22"/>
                <w:szCs w:val="22"/>
              </w:rPr>
              <w:t xml:space="preserve">connaissance 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des éruptions passées et sur la </w:t>
            </w:r>
            <w:r>
              <w:rPr>
                <w:rFonts w:ascii="Arial" w:hAnsi="Arial" w:cs="Arial"/>
                <w:sz w:val="22"/>
                <w:szCs w:val="22"/>
              </w:rPr>
              <w:t>mise en place de réseau de surveillance.</w:t>
            </w:r>
          </w:p>
          <w:p w:rsidR="004162AC" w:rsidRDefault="004162AC" w:rsidP="007B0A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162AC" w:rsidRDefault="004162AC" w:rsidP="007B0AB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B0ABB" w:rsidRDefault="007B0ABB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roches magmatiques s’organisent en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associations t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emporelles et spatiales (séries </w:t>
            </w:r>
            <w:r>
              <w:rPr>
                <w:rFonts w:ascii="Arial" w:hAnsi="Arial" w:cs="Arial"/>
                <w:sz w:val="22"/>
                <w:szCs w:val="22"/>
              </w:rPr>
              <w:t>magmatiques) que l’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on peut identifier à partir </w:t>
            </w:r>
            <w:r>
              <w:rPr>
                <w:rFonts w:ascii="Arial" w:hAnsi="Arial" w:cs="Arial"/>
                <w:sz w:val="22"/>
                <w:szCs w:val="22"/>
              </w:rPr>
              <w:t>des carac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téristiques des gisements et de </w:t>
            </w:r>
            <w:r>
              <w:rPr>
                <w:rFonts w:ascii="Arial" w:hAnsi="Arial" w:cs="Arial"/>
                <w:sz w:val="22"/>
                <w:szCs w:val="22"/>
              </w:rPr>
              <w:t>critères pétrographiques ; leur étude perm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et de </w:t>
            </w:r>
            <w:r>
              <w:rPr>
                <w:rFonts w:ascii="Arial" w:hAnsi="Arial" w:cs="Arial"/>
                <w:sz w:val="22"/>
                <w:szCs w:val="22"/>
              </w:rPr>
              <w:t>reconstituer</w:t>
            </w:r>
            <w:r w:rsidR="00932F08">
              <w:rPr>
                <w:rFonts w:ascii="Arial" w:hAnsi="Arial" w:cs="Arial"/>
                <w:sz w:val="22"/>
                <w:szCs w:val="22"/>
              </w:rPr>
              <w:t xml:space="preserve"> le fonctionnement des systèmes </w:t>
            </w:r>
            <w:r>
              <w:rPr>
                <w:rFonts w:ascii="Arial" w:hAnsi="Arial" w:cs="Arial"/>
                <w:sz w:val="22"/>
                <w:szCs w:val="22"/>
              </w:rPr>
              <w:t>magmatiques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infra).</w:t>
            </w:r>
          </w:p>
          <w:p w:rsidR="00027B2D" w:rsidRDefault="00027B2D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27B2D" w:rsidRDefault="00027B2D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27B2D" w:rsidRDefault="00027B2D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27B2D" w:rsidRPr="00126989" w:rsidRDefault="00027B2D" w:rsidP="00600ABF">
            <w:pPr>
              <w:spacing w:before="31"/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V-B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Proce</w:t>
            </w:r>
            <w:r w:rsidRPr="0012698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sus</w:t>
            </w:r>
            <w:r w:rsidRPr="00126989"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fondamentaux</w:t>
            </w:r>
            <w:r w:rsidRPr="00126989">
              <w:rPr>
                <w:rFonts w:ascii="Arial" w:eastAsia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 xml:space="preserve">du </w:t>
            </w:r>
            <w:r w:rsidR="00600ABF"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agmatisme</w:t>
            </w:r>
            <w:r w:rsidRPr="00126989">
              <w:rPr>
                <w:rFonts w:ascii="Arial" w:eastAsia="Arial" w:hAnsi="Arial" w:cs="Arial"/>
                <w:b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(6h).</w:t>
            </w:r>
          </w:p>
          <w:p w:rsidR="00027B2D" w:rsidRPr="00126989" w:rsidRDefault="00027B2D" w:rsidP="00027B2D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V-B-1</w:t>
            </w:r>
            <w:r w:rsidRPr="00126989"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Pro</w:t>
            </w:r>
            <w:r w:rsidRPr="0012698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uction</w:t>
            </w:r>
            <w:r w:rsidRPr="00126989">
              <w:rPr>
                <w:rFonts w:ascii="Arial" w:eastAsia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magmas</w:t>
            </w:r>
            <w:r w:rsidRPr="00126989"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primaires</w:t>
            </w:r>
          </w:p>
          <w:p w:rsidR="00027B2D" w:rsidRPr="00126989" w:rsidRDefault="00027B2D" w:rsidP="00027B2D">
            <w:pPr>
              <w:spacing w:before="2" w:line="240" w:lineRule="exact"/>
              <w:ind w:right="291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sont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mélanges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fluides (silic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fo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dus,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éventuellement</w:t>
            </w:r>
            <w:r w:rsidRPr="00126989">
              <w:rPr>
                <w:rFonts w:ascii="Arial" w:eastAsia="Arial" w:hAnsi="Arial" w:cs="Arial"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fures, carbonates,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gaz)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solides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(c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aux, enclaves).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Ils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sont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formés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fusion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partielle</w:t>
            </w:r>
          </w:p>
          <w:p w:rsidR="00027B2D" w:rsidRPr="00126989" w:rsidRDefault="00027B2D" w:rsidP="00027B2D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roches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crustales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ou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mantelliques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</w:p>
          <w:p w:rsidR="00027B2D" w:rsidRPr="00126989" w:rsidRDefault="00027B2D" w:rsidP="00027B2D">
            <w:pPr>
              <w:ind w:right="84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composition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liquide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rimaire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obtenu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 fusion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parti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lle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dépend,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premier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ordre,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 nature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source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taux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fusion.</w:t>
            </w:r>
          </w:p>
          <w:p w:rsidR="00027B2D" w:rsidRPr="00126989" w:rsidRDefault="00027B2D" w:rsidP="00027B2D">
            <w:pPr>
              <w:ind w:right="133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fusion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rtielle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éridotites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mantelliques produit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liquides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pri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aires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mposition basaltique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fusion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tielle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croûte continentale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(anatexie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crustale)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entr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îne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 production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liquides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composition granitique.</w:t>
            </w:r>
          </w:p>
          <w:p w:rsidR="00027B2D" w:rsidRDefault="00027B2D" w:rsidP="00027B2D">
            <w:pPr>
              <w:spacing w:before="5" w:line="240" w:lineRule="exact"/>
              <w:ind w:right="73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caus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fusion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partielle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matériaux varient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sel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conte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>x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géodynamiques.</w:t>
            </w:r>
          </w:p>
          <w:p w:rsidR="00F37AF2" w:rsidRDefault="00F37AF2" w:rsidP="00027B2D">
            <w:pPr>
              <w:spacing w:before="5" w:line="240" w:lineRule="exact"/>
              <w:ind w:right="73"/>
              <w:rPr>
                <w:rFonts w:ascii="Arial" w:eastAsia="Arial" w:hAnsi="Arial" w:cs="Arial"/>
                <w:sz w:val="22"/>
                <w:szCs w:val="22"/>
              </w:rPr>
            </w:pPr>
          </w:p>
          <w:p w:rsidR="00FB74C2" w:rsidRDefault="00FB74C2" w:rsidP="00F37AF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B74C2" w:rsidRDefault="00FB74C2" w:rsidP="00F37AF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B74C2" w:rsidRDefault="00FB74C2" w:rsidP="00F37AF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B74C2" w:rsidRDefault="00FB74C2" w:rsidP="00F37AF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B74C2" w:rsidRDefault="00FB74C2" w:rsidP="00F37AF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B74C2" w:rsidRDefault="00FB74C2" w:rsidP="00F37AF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B74C2" w:rsidRDefault="00FB74C2" w:rsidP="00F37AF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37AF2" w:rsidRPr="00126989" w:rsidRDefault="00F37AF2" w:rsidP="00F37AF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V-B-2</w:t>
            </w:r>
            <w:r w:rsidRPr="00126989"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Évo</w:t>
            </w:r>
            <w:r w:rsidRPr="0012698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ution</w:t>
            </w:r>
            <w:r w:rsidRPr="00126989"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liquides</w:t>
            </w:r>
          </w:p>
          <w:p w:rsidR="00F37AF2" w:rsidRPr="00126989" w:rsidRDefault="00F37AF2" w:rsidP="00F37AF2">
            <w:pPr>
              <w:spacing w:before="2" w:line="240" w:lineRule="exact"/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Une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série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magmatique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définie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mme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un ensemble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roches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mises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ac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dans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une</w:t>
            </w:r>
          </w:p>
          <w:p w:rsidR="00F37AF2" w:rsidRPr="00126989" w:rsidRDefault="00F37AF2" w:rsidP="00F37AF2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même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régi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n,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cours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d’un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intervalle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temps</w:t>
            </w:r>
          </w:p>
          <w:p w:rsidR="00F37AF2" w:rsidRPr="00126989" w:rsidRDefault="00F37AF2" w:rsidP="00F37AF2">
            <w:pPr>
              <w:ind w:right="3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relativement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limité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é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entant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elles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 liens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géné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iques.</w:t>
            </w:r>
          </w:p>
          <w:p w:rsidR="00F37AF2" w:rsidRPr="00126989" w:rsidRDefault="00F37AF2" w:rsidP="00F37AF2">
            <w:pPr>
              <w:ind w:right="-1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Une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série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magmatique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présente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éralement un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ensemble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roches,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allant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 basiques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termes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différenci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é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s,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volumes respectifs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souvent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très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différents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attestant d’une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évolution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mposition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magmas (différenciation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magmat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que).</w:t>
            </w:r>
          </w:p>
          <w:p w:rsidR="00F37AF2" w:rsidRPr="00126989" w:rsidRDefault="00F37AF2" w:rsidP="00FD5A0B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Deux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mécanismes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importants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gui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 différencia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ti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magmat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que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: 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cr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allisa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ion fractionnée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l’existence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mélange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avec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 solides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(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c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tamination)</w:t>
            </w:r>
            <w:r w:rsidRPr="00126989">
              <w:rPr>
                <w:rFonts w:ascii="Arial" w:eastAsia="Arial" w:hAnsi="Arial" w:cs="Arial"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entre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magmas.</w:t>
            </w:r>
          </w:p>
          <w:p w:rsidR="00F37AF2" w:rsidRPr="00126989" w:rsidRDefault="00F37AF2" w:rsidP="00F37AF2">
            <w:pPr>
              <w:ind w:right="-3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composi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ion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uides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basal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initiaux 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roch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différenci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é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obtenues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conduit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 définir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trois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séries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magmatiques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principales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: 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 séries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</w:rPr>
              <w:t>tholéiitique</w:t>
            </w:r>
            <w:proofErr w:type="spellEnd"/>
            <w:r w:rsidRPr="00126989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</w:rPr>
              <w:t>calco</w:t>
            </w:r>
            <w:proofErr w:type="spellEnd"/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alcaline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alcaline.</w:t>
            </w:r>
          </w:p>
          <w:p w:rsidR="00F37AF2" w:rsidRPr="00126989" w:rsidRDefault="00F37AF2" w:rsidP="00FD5A0B">
            <w:pPr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série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</w:rPr>
              <w:t>tholéiitique</w:t>
            </w:r>
            <w:proofErr w:type="spellEnd"/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car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ctérise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agmatisme des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dorsal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ainsi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ue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celui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gra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="00FD5A0B">
              <w:rPr>
                <w:rFonts w:ascii="Arial" w:eastAsia="Arial" w:hAnsi="Arial" w:cs="Arial"/>
                <w:sz w:val="22"/>
                <w:szCs w:val="22"/>
              </w:rPr>
              <w:t xml:space="preserve">ds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épanchements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domaines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</w:rPr>
              <w:t>intrapl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="00FD5A0B">
              <w:rPr>
                <w:rFonts w:ascii="Arial" w:eastAsia="Arial" w:hAnsi="Arial" w:cs="Arial"/>
                <w:sz w:val="22"/>
                <w:szCs w:val="22"/>
              </w:rPr>
              <w:t>ques</w:t>
            </w:r>
            <w:proofErr w:type="spellEnd"/>
            <w:r w:rsidR="00FD5A0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océaniques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continen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aux.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série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FD5A0B">
              <w:rPr>
                <w:rFonts w:ascii="Arial" w:eastAsia="Arial" w:hAnsi="Arial" w:cs="Arial"/>
                <w:sz w:val="22"/>
                <w:szCs w:val="22"/>
              </w:rPr>
              <w:t>alco</w:t>
            </w:r>
            <w:proofErr w:type="spellEnd"/>
            <w:r w:rsidR="00FD5A0B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alcaline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actérise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zones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bduction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="00FD5A0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demeure</w:t>
            </w:r>
            <w:r w:rsidR="00FD5A0B"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souvent</w:t>
            </w:r>
            <w:r w:rsidR="00FD5A0B"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="00FD5A0B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l’origine</w:t>
            </w:r>
            <w:r w:rsidR="00FD5A0B"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="009B1E40">
              <w:rPr>
                <w:rFonts w:ascii="Arial" w:eastAsia="Arial" w:hAnsi="Arial" w:cs="Arial"/>
                <w:spacing w:val="-8"/>
                <w:sz w:val="22"/>
                <w:szCs w:val="22"/>
              </w:rPr>
              <w:t>d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’éruptions dangereus</w:t>
            </w:r>
            <w:r w:rsidR="00FD5A0B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="00FD5A0B"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s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="00FD5A0B"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="00FD5A0B"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série</w:t>
            </w:r>
            <w:r w:rsidR="00FD5A0B"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lcaline</w:t>
            </w:r>
            <w:r w:rsidR="00FD5A0B"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s’observe principale</w:t>
            </w:r>
            <w:r w:rsidR="00FD5A0B"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ent</w:t>
            </w:r>
            <w:r w:rsidR="00FD5A0B"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="00FD5A0B"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domaine</w:t>
            </w:r>
            <w:r w:rsidR="00FD5A0B"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proofErr w:type="spellStart"/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intrapla</w:t>
            </w:r>
            <w:r w:rsidR="00FD5A0B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q</w:t>
            </w:r>
            <w:r w:rsidR="00FD5A0B" w:rsidRPr="00126989">
              <w:rPr>
                <w:rFonts w:ascii="Arial" w:eastAsia="Arial" w:hAnsi="Arial" w:cs="Arial"/>
                <w:sz w:val="22"/>
                <w:szCs w:val="22"/>
              </w:rPr>
              <w:t>ue</w:t>
            </w:r>
            <w:proofErr w:type="spellEnd"/>
          </w:p>
          <w:p w:rsidR="00F37AF2" w:rsidRPr="00126989" w:rsidRDefault="00F37AF2" w:rsidP="00027B2D">
            <w:pPr>
              <w:spacing w:before="5" w:line="240" w:lineRule="exact"/>
              <w:ind w:right="73"/>
              <w:rPr>
                <w:rFonts w:ascii="Arial" w:eastAsia="Arial" w:hAnsi="Arial" w:cs="Arial"/>
                <w:sz w:val="22"/>
                <w:szCs w:val="22"/>
              </w:rPr>
            </w:pPr>
          </w:p>
          <w:p w:rsidR="00027B2D" w:rsidRPr="00126989" w:rsidRDefault="00027B2D" w:rsidP="00027B2D">
            <w:pPr>
              <w:spacing w:before="9" w:line="160" w:lineRule="exact"/>
              <w:rPr>
                <w:sz w:val="16"/>
                <w:szCs w:val="16"/>
              </w:rPr>
            </w:pPr>
          </w:p>
          <w:p w:rsidR="00027B2D" w:rsidRPr="00932F08" w:rsidRDefault="00027B2D" w:rsidP="00932F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3" w:type="dxa"/>
          </w:tcPr>
          <w:p w:rsidR="00FA2595" w:rsidRPr="00FA2595" w:rsidRDefault="00FA2595" w:rsidP="00FA2595">
            <w:pPr>
              <w:spacing w:before="36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lastRenderedPageBreak/>
              <w:t>-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</w:t>
            </w:r>
            <w:r w:rsidRPr="00FA25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mode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gisement</w:t>
            </w:r>
            <w:r w:rsidRPr="00FA25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par analyse</w:t>
            </w:r>
            <w:r w:rsidRPr="00FA25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sa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texture</w:t>
            </w:r>
            <w:r w:rsidRPr="00FA259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FA2595" w:rsidRPr="00FA2595" w:rsidRDefault="00FA2595" w:rsidP="00FA2595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</w:t>
            </w:r>
            <w:r w:rsidRPr="00FA25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ne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magmatique</w:t>
            </w:r>
            <w:r w:rsidRPr="00FA25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plutonique</w:t>
            </w:r>
            <w:r w:rsidRPr="00FA25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par analyse</w:t>
            </w:r>
            <w:r w:rsidRPr="00FA25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sa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composition</w:t>
            </w:r>
            <w:r w:rsidRPr="00FA25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modale</w:t>
            </w:r>
            <w:r w:rsidRPr="00FA259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placer</w:t>
            </w:r>
            <w:r w:rsidRPr="00FA25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ans la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classifica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ion</w:t>
            </w:r>
            <w:r w:rsidRPr="00FA25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Streckeisen</w:t>
            </w:r>
            <w:proofErr w:type="spellEnd"/>
            <w:r w:rsidRPr="00FA25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FA2595" w:rsidRPr="00FA2595" w:rsidRDefault="00FA2595" w:rsidP="00FA2595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</w:t>
            </w:r>
            <w:r w:rsidRPr="00FA25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ne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volcanique</w:t>
            </w:r>
            <w:r w:rsidRPr="00FA25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sa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composition minéralogique</w:t>
            </w:r>
            <w:r w:rsidRPr="00FA2595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sa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FA2595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s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titution</w:t>
            </w:r>
            <w:r w:rsidRPr="00FA25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chimique</w:t>
            </w:r>
            <w:r w:rsidRPr="00FA25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</w:p>
          <w:p w:rsidR="00FA2595" w:rsidRPr="00FA2595" w:rsidRDefault="00FA2595" w:rsidP="00FA2595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placer</w:t>
            </w:r>
            <w:r w:rsidRPr="00FA25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FA25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diagramme</w:t>
            </w:r>
            <w:r w:rsidRPr="00FA25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TAS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FA2595" w:rsidRPr="00FA2595" w:rsidRDefault="00FA2595" w:rsidP="00FA2595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expliquer</w:t>
            </w:r>
            <w:r w:rsidRPr="00FA25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lien</w:t>
            </w:r>
            <w:r w:rsidRPr="00FA2595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FA25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composition</w:t>
            </w:r>
            <w:r w:rsidRPr="00FA25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chimique</w:t>
            </w:r>
            <w:r w:rsidRPr="00FA25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 composition</w:t>
            </w:r>
            <w:r w:rsidRPr="00FA25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minéralogique</w:t>
            </w:r>
            <w:r w:rsidRPr="00FA2595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 magmatique</w:t>
            </w:r>
            <w:r w:rsidRPr="00FA25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FA2595" w:rsidRPr="00FA2595" w:rsidRDefault="00FA2595" w:rsidP="00FA2595">
            <w:pPr>
              <w:spacing w:before="13" w:line="240" w:lineRule="exact"/>
              <w:rPr>
                <w:lang w:eastAsia="en-US"/>
              </w:rPr>
            </w:pPr>
          </w:p>
          <w:p w:rsidR="00FA2595" w:rsidRPr="00FA2595" w:rsidRDefault="00FA2595" w:rsidP="00FA2595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On</w:t>
            </w:r>
            <w:r w:rsidRPr="00FA2595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</w:t>
            </w:r>
            <w:r w:rsidRPr="00FA2595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li</w:t>
            </w:r>
            <w:r w:rsidRPr="00FA2595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ite</w:t>
            </w:r>
            <w:r w:rsidRPr="00FA2595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aux</w:t>
            </w:r>
            <w:r w:rsidRPr="00FA2595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roches</w:t>
            </w:r>
            <w:r w:rsidRPr="00FA2595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suivant</w:t>
            </w:r>
            <w:r w:rsidRPr="00FA2595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FA2595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:</w:t>
            </w:r>
            <w:r w:rsidRPr="00FA2595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basalte,</w:t>
            </w:r>
            <w:r w:rsidRPr="00FA2595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ga</w:t>
            </w:r>
            <w:r w:rsidRPr="00FA2595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b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bro, andésite,</w:t>
            </w:r>
            <w:r w:rsidRPr="00FA2595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</w:t>
            </w:r>
            <w:r w:rsidRPr="00FA2595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r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anodiorite,</w:t>
            </w:r>
            <w:r w:rsidRPr="00FA2595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g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ranite,</w:t>
            </w:r>
            <w:r w:rsidRPr="00FA2595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rhyolite,</w:t>
            </w:r>
            <w:r w:rsidRPr="00FA2595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trachyte.</w:t>
            </w:r>
          </w:p>
          <w:p w:rsidR="00FA2595" w:rsidRPr="00FA2595" w:rsidRDefault="00FA2595" w:rsidP="00FA2595">
            <w:pPr>
              <w:spacing w:before="13" w:line="240" w:lineRule="exact"/>
              <w:rPr>
                <w:lang w:eastAsia="en-US"/>
              </w:rPr>
            </w:pPr>
          </w:p>
          <w:p w:rsidR="00FA2595" w:rsidRPr="00FA2595" w:rsidRDefault="00FA2595" w:rsidP="00FA2595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Lien</w:t>
            </w:r>
            <w:r w:rsidRPr="00FA2595">
              <w:rPr>
                <w:rFonts w:ascii="Arial" w:eastAsia="Arial" w:hAnsi="Arial" w:cs="Arial"/>
                <w:b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:</w:t>
            </w:r>
          </w:p>
          <w:p w:rsidR="00FA2595" w:rsidRPr="00FA2595" w:rsidRDefault="00FA2595" w:rsidP="00FA2595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§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V-B-2</w:t>
            </w:r>
          </w:p>
          <w:p w:rsidR="00FA2595" w:rsidRPr="00FA2595" w:rsidRDefault="00FA2595" w:rsidP="00FA2595">
            <w:pPr>
              <w:spacing w:before="12" w:line="240" w:lineRule="exact"/>
              <w:rPr>
                <w:lang w:eastAsia="en-US"/>
              </w:rPr>
            </w:pPr>
          </w:p>
          <w:p w:rsidR="00FA2595" w:rsidRPr="00FA2595" w:rsidRDefault="00FA2595" w:rsidP="00FA2595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établir</w:t>
            </w:r>
            <w:r w:rsidRPr="00FA25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chronologie</w:t>
            </w:r>
            <w:r w:rsidRPr="00FA2595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</w:t>
            </w:r>
            <w:r w:rsidRPr="00FA2595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formations</w:t>
            </w:r>
            <w:r w:rsidRPr="00FA25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magmatiqu</w:t>
            </w:r>
            <w:r w:rsidRPr="00FA2595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e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A2595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leur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environnement et/ou</w:t>
            </w:r>
            <w:r w:rsidRPr="00FA2595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FA25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FA2595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</w:t>
            </w:r>
            <w:r w:rsidRPr="00FA2595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i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ques</w:t>
            </w:r>
            <w:r w:rsidRPr="00FA2595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 elles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FA2595" w:rsidRPr="00FA2595" w:rsidRDefault="00FA2595" w:rsidP="007A3633">
            <w:pPr>
              <w:spacing w:before="4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FA2595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données</w:t>
            </w:r>
            <w:r w:rsidRPr="00FA2595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radiochronologiques</w:t>
            </w:r>
            <w:proofErr w:type="spellEnd"/>
            <w:r w:rsidRPr="00FA2595">
              <w:rPr>
                <w:rFonts w:ascii="Arial" w:eastAsia="Arial" w:hAnsi="Arial" w:cs="Arial"/>
                <w:spacing w:val="-20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po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r déterminer</w:t>
            </w:r>
            <w:r w:rsidRPr="00FA2595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FA2595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âge</w:t>
            </w:r>
            <w:r w:rsidRPr="00FA2595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abs</w:t>
            </w:r>
            <w:r w:rsidRPr="00FA2595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lu</w:t>
            </w:r>
            <w:r w:rsidRPr="00FA2595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2595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964554" w:rsidRDefault="00964554" w:rsidP="003E66A6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</w:p>
          <w:p w:rsidR="004A404D" w:rsidRDefault="004A404D" w:rsidP="003E66A6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</w:p>
          <w:p w:rsidR="0099323C" w:rsidRDefault="0099323C" w:rsidP="003E66A6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</w:p>
          <w:p w:rsidR="0099323C" w:rsidRDefault="0099323C" w:rsidP="004A404D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99323C" w:rsidRDefault="0099323C" w:rsidP="004A404D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99323C" w:rsidRDefault="0099323C" w:rsidP="004A404D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4A404D" w:rsidRPr="004A404D" w:rsidRDefault="004A404D" w:rsidP="004A404D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différencier</w:t>
            </w:r>
            <w:r w:rsidRPr="004A404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4A404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dynamisme</w:t>
            </w:r>
            <w:r w:rsidRPr="004A404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effusif</w:t>
            </w:r>
            <w:r w:rsidRPr="004A404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4A404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dynamisme explosif</w:t>
            </w:r>
            <w:r w:rsidRPr="004A404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4A404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l’étude</w:t>
            </w:r>
            <w:r w:rsidRPr="004A404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4A404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édifices</w:t>
            </w:r>
            <w:r w:rsidRPr="004A404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volcaniques</w:t>
            </w:r>
            <w:r w:rsidRPr="004A404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4A404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es produits</w:t>
            </w:r>
            <w:r w:rsidRPr="004A404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émis</w:t>
            </w:r>
            <w:r w:rsidRPr="004A404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4A404D" w:rsidRPr="004A404D" w:rsidRDefault="004A404D" w:rsidP="004A404D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relier</w:t>
            </w:r>
            <w:r w:rsidRPr="004A404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dynamismes</w:t>
            </w:r>
            <w:r w:rsidRPr="004A404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éruptifs</w:t>
            </w:r>
            <w:r w:rsidRPr="004A404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4A404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car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ctéristiqu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s physico-chimiques</w:t>
            </w:r>
            <w:r w:rsidRPr="004A404D">
              <w:rPr>
                <w:rFonts w:ascii="Arial" w:eastAsia="Arial" w:hAnsi="Arial" w:cs="Arial"/>
                <w:spacing w:val="-18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4A404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magmas</w:t>
            </w:r>
            <w:r w:rsidRPr="004A404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4A404D" w:rsidRPr="004A404D" w:rsidRDefault="004A404D" w:rsidP="004A404D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</w:t>
            </w:r>
            <w:r w:rsidRPr="004A404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4A404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risques</w:t>
            </w:r>
            <w:r w:rsidRPr="004A404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volcaniques</w:t>
            </w:r>
            <w:r w:rsidRPr="004A404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partir</w:t>
            </w:r>
            <w:r w:rsidRPr="004A404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d’ét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cartographi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ues,</w:t>
            </w:r>
            <w:r w:rsidRPr="004A404D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pétrol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giques</w:t>
            </w:r>
            <w:proofErr w:type="spellEnd"/>
            <w:r w:rsidRPr="004A404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4A404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éophysiques</w:t>
            </w:r>
            <w:r w:rsidRPr="004A404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4A404D" w:rsidRPr="004A404D" w:rsidRDefault="004A404D" w:rsidP="004A404D">
            <w:pPr>
              <w:spacing w:before="2"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</w:t>
            </w:r>
            <w:r w:rsidRPr="004A404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4A404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ensemble</w:t>
            </w:r>
            <w:r w:rsidRPr="004A404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correspond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nt</w:t>
            </w:r>
            <w:r w:rsidRPr="004A404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série magmatique</w:t>
            </w:r>
            <w:r w:rsidRPr="004A404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partir</w:t>
            </w:r>
            <w:r w:rsidRPr="004A404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4A404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différents</w:t>
            </w:r>
            <w:r w:rsidRPr="004A404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c</w:t>
            </w:r>
            <w:r w:rsidRPr="004A404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itères</w:t>
            </w:r>
            <w:r w:rsidRPr="004A404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(cartes, gisements,</w:t>
            </w:r>
            <w:r w:rsidRPr="004A404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analyses</w:t>
            </w:r>
            <w:r w:rsidRPr="004A404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chimiques,</w:t>
            </w:r>
            <w:r w:rsidRPr="004A404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datation</w:t>
            </w:r>
            <w:r w:rsidRPr="004A404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etc.)</w:t>
            </w:r>
            <w:r w:rsidRPr="004A404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4A404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4A404D" w:rsidRDefault="004A404D" w:rsidP="003E66A6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</w:p>
          <w:p w:rsidR="004162AC" w:rsidRDefault="004162AC" w:rsidP="004A404D">
            <w:pPr>
              <w:ind w:right="-78"/>
              <w:rPr>
                <w:rFonts w:ascii="Arial" w:eastAsia="Arial" w:hAnsi="Arial" w:cs="Arial"/>
                <w:i/>
                <w:sz w:val="22"/>
                <w:szCs w:val="22"/>
              </w:rPr>
            </w:pPr>
          </w:p>
          <w:p w:rsidR="004162AC" w:rsidRDefault="004162AC" w:rsidP="004A404D">
            <w:pPr>
              <w:ind w:right="-78"/>
              <w:rPr>
                <w:rFonts w:ascii="Arial" w:eastAsia="Arial" w:hAnsi="Arial" w:cs="Arial"/>
                <w:i/>
                <w:sz w:val="22"/>
                <w:szCs w:val="22"/>
              </w:rPr>
            </w:pPr>
          </w:p>
          <w:p w:rsidR="004A404D" w:rsidRPr="00126989" w:rsidRDefault="004A404D" w:rsidP="004A404D">
            <w:pPr>
              <w:ind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observ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tions</w:t>
            </w:r>
            <w:r w:rsidRPr="00126989">
              <w:rPr>
                <w:rFonts w:ascii="Arial" w:eastAsia="Arial" w:hAnsi="Arial" w:cs="Arial"/>
                <w:i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sont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conduites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à 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échelle</w:t>
            </w:r>
            <w:r w:rsidR="004162AC">
              <w:rPr>
                <w:rFonts w:ascii="Arial" w:eastAsia="Arial" w:hAnsi="Arial" w:cs="Arial"/>
                <w:i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macroscopique</w:t>
            </w:r>
            <w:r w:rsidRPr="00126989">
              <w:rPr>
                <w:rFonts w:ascii="Arial" w:eastAsia="Arial" w:hAnsi="Arial" w:cs="Arial"/>
                <w:i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celle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inces observées</w:t>
            </w:r>
            <w:r w:rsidRPr="00126989">
              <w:rPr>
                <w:rFonts w:ascii="Arial" w:eastAsia="Arial" w:hAnsi="Arial" w:cs="Arial"/>
                <w:i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sous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for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2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photographies</w:t>
            </w:r>
            <w:r w:rsidRPr="00126989">
              <w:rPr>
                <w:rFonts w:ascii="Arial" w:eastAsia="Arial" w:hAnsi="Arial" w:cs="Arial"/>
                <w:i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(LPNA, LPA).</w:t>
            </w:r>
            <w:r w:rsidRPr="00126989">
              <w:rPr>
                <w:rFonts w:ascii="Arial" w:eastAsia="Arial" w:hAnsi="Arial" w:cs="Arial"/>
                <w:i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photographi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i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sont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lége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dées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w w:val="99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i/>
                <w:spacing w:val="-1"/>
                <w:w w:val="99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i/>
                <w:w w:val="99"/>
                <w:sz w:val="22"/>
                <w:szCs w:val="22"/>
              </w:rPr>
              <w:t>m des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inéra</w:t>
            </w:r>
            <w:r w:rsidRPr="00126989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u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x,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’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objectif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n’étant</w:t>
            </w:r>
            <w:r w:rsidRPr="00126989">
              <w:rPr>
                <w:rFonts w:ascii="Arial" w:eastAsia="Arial" w:hAnsi="Arial" w:cs="Arial"/>
                <w:i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pas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="004162AC">
              <w:rPr>
                <w:rFonts w:ascii="Arial" w:eastAsia="Arial" w:hAnsi="Arial" w:cs="Arial"/>
                <w:i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reconnaiss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nce</w:t>
            </w:r>
            <w:r w:rsidRPr="00126989">
              <w:rPr>
                <w:rFonts w:ascii="Arial" w:eastAsia="Arial" w:hAnsi="Arial" w:cs="Arial"/>
                <w:i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ceux-ci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en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lu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ière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polarisée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et analysée,</w:t>
            </w:r>
            <w:r w:rsidRPr="00126989">
              <w:rPr>
                <w:rFonts w:ascii="Arial" w:eastAsia="Arial" w:hAnsi="Arial" w:cs="Arial"/>
                <w:i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ais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co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préhension</w:t>
            </w:r>
            <w:r w:rsidRPr="00126989">
              <w:rPr>
                <w:rFonts w:ascii="Arial" w:eastAsia="Arial" w:hAnsi="Arial" w:cs="Arial"/>
                <w:i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systè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i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que constitue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roche,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quant</w:t>
            </w:r>
            <w:r w:rsidRPr="00126989">
              <w:rPr>
                <w:rFonts w:ascii="Arial" w:eastAsia="Arial" w:hAnsi="Arial" w:cs="Arial"/>
                <w:i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sa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for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at</w:t>
            </w:r>
            <w:r w:rsidRPr="00126989">
              <w:rPr>
                <w:rFonts w:ascii="Arial" w:eastAsia="Arial" w:hAnsi="Arial" w:cs="Arial"/>
                <w:i/>
                <w:spacing w:val="2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on,</w:t>
            </w:r>
            <w:r w:rsidRPr="00126989">
              <w:rPr>
                <w:rFonts w:ascii="Arial" w:eastAsia="Arial" w:hAnsi="Arial" w:cs="Arial"/>
                <w:i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son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origine et</w:t>
            </w:r>
            <w:r w:rsidRPr="00126989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son</w:t>
            </w:r>
            <w:r w:rsidRPr="00126989">
              <w:rPr>
                <w:rFonts w:ascii="Arial" w:eastAsia="Arial" w:hAnsi="Arial" w:cs="Arial"/>
                <w:i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hist</w:t>
            </w:r>
            <w:r w:rsidRPr="00126989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oi</w:t>
            </w:r>
            <w:r w:rsidRPr="00126989">
              <w:rPr>
                <w:rFonts w:ascii="Arial" w:eastAsia="Arial" w:hAnsi="Arial" w:cs="Arial"/>
                <w:i/>
                <w:sz w:val="22"/>
                <w:szCs w:val="22"/>
              </w:rPr>
              <w:t>re.</w:t>
            </w:r>
          </w:p>
          <w:p w:rsidR="004A404D" w:rsidRDefault="004A404D" w:rsidP="004A404D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Liens</w:t>
            </w:r>
            <w:r w:rsidRPr="00126989"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</w:p>
          <w:p w:rsidR="005657EE" w:rsidRDefault="005657EE" w:rsidP="004A404D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détermination de l’âge absolu s’appuie sur les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acquis des méthodes de chronologie (§ III). Le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rappel de l’établissement d’une isochrone Rb/Sr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permet de comprendre la signification du rapport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isotopique initial exploité dans la détermination des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sources de magma.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mettre en relation la convergence de composition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premiers liquides produits lors de la fusion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d’une source (manteau ou croûte) avec les</w:t>
            </w:r>
            <w:r w:rsidR="0009244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propriétés thermodynamiques (eutectiques)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reconstituer les conditions de fusion (congruente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incongruente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 de phases solides et d’apparition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d’un liquide dans des diagrammes binaires et dans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 diagramme ternaire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estimer un taux </w:t>
            </w:r>
            <w:r w:rsidR="00491158">
              <w:rPr>
                <w:rFonts w:ascii="Arial" w:hAnsi="Arial" w:cs="Arial"/>
                <w:sz w:val="22"/>
                <w:szCs w:val="22"/>
              </w:rPr>
              <w:t xml:space="preserve">de fusion partielle à partir de </w:t>
            </w:r>
            <w:r>
              <w:rPr>
                <w:rFonts w:ascii="Arial" w:hAnsi="Arial" w:cs="Arial"/>
                <w:sz w:val="22"/>
                <w:szCs w:val="22"/>
              </w:rPr>
              <w:t>données géochimiques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proposer des hypothèses sur les conditions de la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fusion : décompression adiabatique, échauffement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isobare ou hydratation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discuter l’origine et la source des magmas à partir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la mesure des rapp</w:t>
            </w:r>
            <w:r w:rsidR="00092443">
              <w:rPr>
                <w:rFonts w:ascii="Arial" w:hAnsi="Arial" w:cs="Arial"/>
                <w:sz w:val="22"/>
                <w:szCs w:val="22"/>
              </w:rPr>
              <w:t xml:space="preserve">orts isotopiques initiaux en Sr </w:t>
            </w:r>
            <w:r>
              <w:rPr>
                <w:rFonts w:ascii="Arial" w:hAnsi="Arial" w:cs="Arial"/>
                <w:sz w:val="22"/>
                <w:szCs w:val="22"/>
              </w:rPr>
              <w:t xml:space="preserve">et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l’existence de sour</w:t>
            </w:r>
            <w:r w:rsidR="00092443">
              <w:rPr>
                <w:rFonts w:ascii="Arial" w:hAnsi="Arial" w:cs="Arial"/>
                <w:sz w:val="22"/>
                <w:szCs w:val="22"/>
              </w:rPr>
              <w:t xml:space="preserve">ces magmatiques </w:t>
            </w:r>
            <w:r>
              <w:rPr>
                <w:rFonts w:ascii="Arial" w:hAnsi="Arial" w:cs="Arial"/>
                <w:sz w:val="22"/>
                <w:szCs w:val="22"/>
              </w:rPr>
              <w:t>différentes sur des arguments géochimiques ;</w:t>
            </w:r>
          </w:p>
          <w:p w:rsidR="00FB74C2" w:rsidRDefault="00FB74C2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 connaissance de la diversité des sources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mantelliques n’est pas exigible, pas plus que la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diversité des sources magmatiques en zones de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subduction.</w:t>
            </w:r>
          </w:p>
          <w:p w:rsidR="00FB74C2" w:rsidRDefault="00FB74C2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FB74C2" w:rsidRDefault="00FB74C2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utiliser un exemple connu de série (au choix) pour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présenter les concepts fondamentaux de série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magmatique et de différenciation magmatique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argumenter la notion de série magmatique à partir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données chronologiques,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pétrologiques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géochimiques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reconstituer l’évolution des phases solides et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liquides dans une cristallisation à l’équilibre et dans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une cristallisation fractionnée en mettant en relation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les observations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pétrologiques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(ordre de</w:t>
            </w:r>
            <w:r w:rsidR="0026697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cristallisation), les données géochimiques et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diagrammes (diagrammes binaires à solution solide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 avec eutectique, diagramme ternaire)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exploiter des observations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pétrologiques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 des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données géochimiques pour formuler et </w:t>
            </w:r>
            <w:r w:rsidR="00266971">
              <w:rPr>
                <w:rFonts w:ascii="Arial" w:hAnsi="Arial" w:cs="Arial"/>
                <w:sz w:val="22"/>
                <w:szCs w:val="22"/>
              </w:rPr>
              <w:t xml:space="preserve">argumenter </w:t>
            </w:r>
            <w:r>
              <w:rPr>
                <w:rFonts w:ascii="Arial" w:hAnsi="Arial" w:cs="Arial"/>
                <w:sz w:val="22"/>
                <w:szCs w:val="22"/>
              </w:rPr>
              <w:t>des hypothèses s</w:t>
            </w:r>
            <w:r w:rsidR="00266971">
              <w:rPr>
                <w:rFonts w:ascii="Arial" w:hAnsi="Arial" w:cs="Arial"/>
                <w:sz w:val="22"/>
                <w:szCs w:val="22"/>
              </w:rPr>
              <w:t>ur les processus</w:t>
            </w:r>
            <w:r w:rsidR="009B1E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6971">
              <w:rPr>
                <w:rFonts w:ascii="Arial" w:hAnsi="Arial" w:cs="Arial"/>
                <w:sz w:val="22"/>
                <w:szCs w:val="22"/>
              </w:rPr>
              <w:t xml:space="preserve">pouvant guider </w:t>
            </w:r>
            <w:r>
              <w:rPr>
                <w:rFonts w:ascii="Arial" w:hAnsi="Arial" w:cs="Arial"/>
                <w:sz w:val="22"/>
                <w:szCs w:val="22"/>
              </w:rPr>
              <w:t>une différenciation magmatique ;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la nature d’une série magmatique en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utilisant un diagramme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Harker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et formuler des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hypothèses sur le contexte géodynamique de mise</w:t>
            </w:r>
          </w:p>
          <w:p w:rsidR="00600ABF" w:rsidRDefault="00600ABF" w:rsidP="009B1E40">
            <w:pPr>
              <w:autoSpaceDE w:val="0"/>
              <w:autoSpaceDN w:val="0"/>
              <w:adjustRightInd w:val="0"/>
              <w:ind w:right="-7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place d’ensembles magmatiques à partir de</w:t>
            </w:r>
          </w:p>
          <w:p w:rsidR="00600ABF" w:rsidRDefault="00600ABF" w:rsidP="00600A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donné</w:t>
            </w:r>
            <w:r w:rsidR="00266971">
              <w:rPr>
                <w:rFonts w:ascii="Arial" w:hAnsi="Arial" w:cs="Arial"/>
                <w:sz w:val="22"/>
                <w:szCs w:val="22"/>
              </w:rPr>
              <w:t xml:space="preserve">es </w:t>
            </w:r>
            <w:proofErr w:type="spellStart"/>
            <w:r w:rsidR="00266971">
              <w:rPr>
                <w:rFonts w:ascii="Arial" w:hAnsi="Arial" w:cs="Arial"/>
                <w:sz w:val="22"/>
                <w:szCs w:val="22"/>
              </w:rPr>
              <w:t>pétrologiques</w:t>
            </w:r>
            <w:proofErr w:type="spellEnd"/>
            <w:r w:rsidR="00266971">
              <w:rPr>
                <w:rFonts w:ascii="Arial" w:hAnsi="Arial" w:cs="Arial"/>
                <w:sz w:val="22"/>
                <w:szCs w:val="22"/>
              </w:rPr>
              <w:t xml:space="preserve">, géochimiques, </w:t>
            </w:r>
            <w:r>
              <w:rPr>
                <w:rFonts w:ascii="Arial" w:hAnsi="Arial" w:cs="Arial"/>
                <w:sz w:val="22"/>
                <w:szCs w:val="22"/>
              </w:rPr>
              <w:t>structurales ;</w:t>
            </w:r>
          </w:p>
          <w:p w:rsidR="00600ABF" w:rsidRDefault="00600ABF" w:rsidP="00600A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associer certains dynamismes étudiés au § V-A et</w:t>
            </w:r>
          </w:p>
          <w:p w:rsidR="00792E52" w:rsidRPr="00792E52" w:rsidRDefault="00792E52" w:rsidP="00792E52">
            <w:pPr>
              <w:spacing w:before="67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92E52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(les)</w:t>
            </w:r>
            <w:r w:rsidRPr="00792E52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sé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(s)</w:t>
            </w:r>
            <w:r w:rsidRPr="00792E52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observée(s)</w:t>
            </w:r>
            <w:r w:rsidRPr="00792E52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92E52" w:rsidRPr="00792E52" w:rsidRDefault="00792E52" w:rsidP="00792E52">
            <w:pPr>
              <w:spacing w:before="13" w:line="240" w:lineRule="exact"/>
              <w:rPr>
                <w:lang w:eastAsia="en-US"/>
              </w:rPr>
            </w:pPr>
          </w:p>
          <w:p w:rsidR="00792E52" w:rsidRPr="00792E52" w:rsidRDefault="00792E52" w:rsidP="00792E52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Globaleme</w:t>
            </w:r>
            <w:r w:rsidRPr="00792E52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n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792E52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:</w:t>
            </w:r>
          </w:p>
          <w:p w:rsidR="00792E52" w:rsidRPr="00792E52" w:rsidRDefault="00792E52" w:rsidP="00792E52">
            <w:pPr>
              <w:spacing w:before="2" w:line="240" w:lineRule="exact"/>
              <w:ind w:right="-78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792E52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92E52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documents</w:t>
            </w:r>
            <w:r w:rsidRPr="00792E52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afin</w:t>
            </w:r>
            <w:r w:rsidRPr="00792E52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oposer</w:t>
            </w:r>
            <w:r w:rsidRPr="00792E52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une (des)</w:t>
            </w:r>
            <w:r w:rsidRPr="00792E52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hypothèse(s)</w:t>
            </w:r>
            <w:r w:rsidRPr="00792E52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792E52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l’histoire</w:t>
            </w:r>
            <w:r w:rsidRPr="00792E52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régionale</w:t>
            </w:r>
            <w:r w:rsidRPr="00792E52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 série</w:t>
            </w:r>
            <w:r w:rsidRPr="00792E52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magmatique</w:t>
            </w:r>
            <w:r w:rsidRPr="00792E52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92E52" w:rsidRPr="00792E52" w:rsidRDefault="00792E52" w:rsidP="00792E52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expliquer</w:t>
            </w:r>
            <w:r w:rsidRPr="00792E52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792E52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process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92E52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</w:t>
            </w:r>
            <w:r w:rsidRPr="00792E52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q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ues</w:t>
            </w:r>
            <w:r w:rsidRPr="00792E52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792E52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le cadre</w:t>
            </w:r>
            <w:r w:rsidRPr="00792E52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92E52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f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ormation</w:t>
            </w:r>
            <w:r w:rsidRPr="00792E52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92E52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lithosp</w:t>
            </w:r>
            <w:r w:rsidRPr="00792E52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h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ère</w:t>
            </w:r>
            <w:r w:rsidRPr="00792E52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océanique</w:t>
            </w:r>
            <w:r w:rsidRPr="00792E52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92E52" w:rsidRPr="00792E52" w:rsidRDefault="00792E52" w:rsidP="00792E52">
            <w:pPr>
              <w:spacing w:before="9" w:line="240" w:lineRule="exact"/>
              <w:rPr>
                <w:lang w:eastAsia="en-US"/>
              </w:rPr>
            </w:pPr>
          </w:p>
          <w:p w:rsidR="00792E52" w:rsidRPr="00792E52" w:rsidRDefault="00792E52" w:rsidP="00406DA2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Un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seul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ple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série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g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ati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q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ue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utilisé pour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définir</w:t>
            </w:r>
            <w:r w:rsidRPr="00792E52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argu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t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792E52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faveur</w:t>
            </w:r>
            <w:r w:rsidRPr="00792E52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d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une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évolution par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cristallisation</w:t>
            </w:r>
            <w:r w:rsidRPr="00792E52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fracti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nnée,</w:t>
            </w:r>
            <w:r w:rsidRPr="00792E52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associant</w:t>
            </w:r>
            <w:r w:rsidRPr="00792E52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donné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s </w:t>
            </w:r>
            <w:proofErr w:type="spellStart"/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pétrologiqu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proofErr w:type="spellEnd"/>
            <w:r w:rsidRPr="00792E52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et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donné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géochi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i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ques</w:t>
            </w:r>
            <w:r w:rsidRPr="00792E52">
              <w:rPr>
                <w:rFonts w:ascii="Arial" w:eastAsia="Arial" w:hAnsi="Arial" w:cs="Arial"/>
                <w:i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(nature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du ma</w:t>
            </w:r>
            <w:r w:rsidRPr="00792E52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g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</w:t>
            </w:r>
            <w:r w:rsidRPr="00792E52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initial,</w:t>
            </w:r>
            <w:r w:rsidRPr="00792E52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ordre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cristallisa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n…).</w:t>
            </w:r>
            <w:r w:rsidRPr="00792E52">
              <w:rPr>
                <w:rFonts w:ascii="Arial" w:eastAsia="Arial" w:hAnsi="Arial" w:cs="Arial"/>
                <w:i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 n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o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enclature</w:t>
            </w:r>
            <w:r w:rsidRPr="00792E52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différ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nts</w:t>
            </w:r>
            <w:r w:rsidRPr="00792E52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ter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r w:rsidRPr="00792E52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volcaniques</w:t>
            </w:r>
            <w:r w:rsidRPr="00792E52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et plutoniques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différen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r w:rsidRPr="00792E52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séries</w:t>
            </w:r>
            <w:r w:rsidRPr="00792E52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n’est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pas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à </w:t>
            </w:r>
            <w:r w:rsidR="00406DA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é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oriser</w:t>
            </w:r>
            <w:proofErr w:type="spellEnd"/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.</w:t>
            </w:r>
            <w:r w:rsidRPr="00792E52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écanis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r w:rsidRPr="00792E52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physiques</w:t>
            </w:r>
            <w:r w:rsidRPr="00792E52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pouvant expliquer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fractionnement</w:t>
            </w:r>
            <w:r w:rsidRPr="00792E52">
              <w:rPr>
                <w:rFonts w:ascii="Arial" w:eastAsia="Arial" w:hAnsi="Arial" w:cs="Arial"/>
                <w:i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ph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a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ses</w:t>
            </w:r>
            <w:r w:rsidR="00406DA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cristallisé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s,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ê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s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ils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sont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enti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o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nnés</w:t>
            </w:r>
            <w:r w:rsidRPr="00792E52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ne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so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ni à</w:t>
            </w:r>
            <w:r w:rsidR="00D6280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 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arg</w:t>
            </w:r>
            <w:r w:rsidRPr="00792E52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u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enter,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ni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à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con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aitre.</w:t>
            </w:r>
          </w:p>
          <w:p w:rsidR="00792E52" w:rsidRDefault="00792E52" w:rsidP="00D6280A">
            <w:pPr>
              <w:spacing w:line="240" w:lineRule="exact"/>
              <w:ind w:right="-78"/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</w:pP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L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existence</w:t>
            </w:r>
            <w:r w:rsidRPr="00792E52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d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autres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processus</w:t>
            </w:r>
            <w:r w:rsidRPr="00792E52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susceptibles 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d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intervenir</w:t>
            </w:r>
            <w:r w:rsidRPr="00792E52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dans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évolution</w:t>
            </w:r>
            <w:r w:rsidRPr="00792E52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mposition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d’un mag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</w:t>
            </w:r>
            <w:r w:rsidRPr="00792E52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initial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(injec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ions</w:t>
            </w:r>
            <w:r w:rsidRPr="00792E52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successiv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s</w:t>
            </w:r>
            <w:r w:rsidR="00D6280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,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conta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ination</w:t>
            </w:r>
            <w:r w:rsidRPr="00792E52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par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</w:t>
            </w:r>
            <w:r w:rsidRPr="00792E52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c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aissant</w:t>
            </w:r>
            <w:r w:rsidRPr="00792E52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ou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e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x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istence</w:t>
            </w:r>
            <w:r w:rsidR="00D6280A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 mélanges)</w:t>
            </w:r>
            <w:r w:rsidRPr="00792E52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n’est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abordée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que</w:t>
            </w:r>
            <w:r w:rsidRPr="00792E52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pour</w:t>
            </w:r>
            <w:r w:rsidR="00D6280A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discuter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</w:t>
            </w:r>
            <w:r w:rsidR="00D6280A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modèle</w:t>
            </w:r>
            <w:r w:rsidRPr="00792E52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base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et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n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er</w:t>
            </w:r>
            <w:r w:rsidRPr="00792E52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à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poser</w:t>
            </w:r>
            <w:r w:rsidRPr="00792E52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d’éventuell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</w:t>
            </w:r>
            <w:r w:rsidR="00D6280A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hypothèses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regard</w:t>
            </w:r>
            <w:r w:rsidRPr="00792E52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d’autres</w:t>
            </w:r>
            <w:r w:rsidRPr="00792E52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obse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r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vations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;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 connaiss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a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nce</w:t>
            </w:r>
            <w:r w:rsidRPr="00792E52">
              <w:rPr>
                <w:rFonts w:ascii="Arial" w:eastAsia="Arial" w:hAnsi="Arial" w:cs="Arial"/>
                <w:i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ces</w:t>
            </w:r>
            <w:r w:rsidR="006657D1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lastRenderedPageBreak/>
              <w:t>pr</w:t>
            </w:r>
            <w:r w:rsidRPr="00792E52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c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essus</w:t>
            </w:r>
            <w:r w:rsidRPr="00792E52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pas</w:t>
            </w:r>
            <w:r w:rsidRPr="00792E52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 progr</w:t>
            </w:r>
            <w:r w:rsidRPr="00792E52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a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92E52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e.</w:t>
            </w:r>
          </w:p>
          <w:p w:rsidR="007B3347" w:rsidRDefault="007B3347" w:rsidP="00D6280A">
            <w:pPr>
              <w:spacing w:line="240" w:lineRule="exact"/>
              <w:ind w:right="-78"/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</w:pPr>
          </w:p>
          <w:p w:rsidR="007B3347" w:rsidRDefault="007B3347" w:rsidP="007B334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7B3347" w:rsidRDefault="007B3347" w:rsidP="007B334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 :</w:t>
            </w:r>
          </w:p>
          <w:p w:rsidR="007B3347" w:rsidRDefault="007B3347" w:rsidP="007B334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« magmatisme »</w:t>
            </w:r>
          </w:p>
          <w:p w:rsidR="007B3347" w:rsidRDefault="007B3347" w:rsidP="007B334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« exploitation des cartes géologiques »</w:t>
            </w:r>
          </w:p>
          <w:p w:rsidR="007B3347" w:rsidRDefault="007B3347" w:rsidP="007B334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Gestion du risque volcanique (§ III)</w:t>
            </w:r>
          </w:p>
          <w:p w:rsidR="00792E52" w:rsidRPr="007B3347" w:rsidRDefault="007B3347" w:rsidP="007B3347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Métamorphisme (§ VIII)</w:t>
            </w:r>
          </w:p>
        </w:tc>
      </w:tr>
    </w:tbl>
    <w:p w:rsidR="003E66A6" w:rsidRPr="003E66A6" w:rsidRDefault="003E66A6" w:rsidP="003E66A6">
      <w:pPr>
        <w:jc w:val="both"/>
        <w:rPr>
          <w:rFonts w:ascii="Arial" w:hAnsi="Arial" w:cs="Arial"/>
          <w:b/>
          <w:color w:val="0000FF"/>
          <w:sz w:val="36"/>
          <w:szCs w:val="36"/>
        </w:rPr>
      </w:pPr>
    </w:p>
    <w:p w:rsidR="00FF1A02" w:rsidRPr="00D94E2F" w:rsidRDefault="00236583" w:rsidP="009D0377">
      <w:pPr>
        <w:pStyle w:val="Paragraphedeliste"/>
        <w:numPr>
          <w:ilvl w:val="0"/>
          <w:numId w:val="12"/>
        </w:numPr>
        <w:ind w:left="72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236583">
        <w:rPr>
          <w:rFonts w:ascii="Arial" w:hAnsi="Arial" w:cs="Arial"/>
          <w:b/>
          <w:bCs/>
          <w:color w:val="0000FF"/>
          <w:sz w:val="36"/>
          <w:szCs w:val="36"/>
        </w:rPr>
        <w:t>LE PHENOMENE SEDIMENTAIRE (12H)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D94E2F" w:rsidTr="00DF4AB6">
        <w:tc>
          <w:tcPr>
            <w:tcW w:w="5243" w:type="dxa"/>
          </w:tcPr>
          <w:p w:rsidR="00FD4FCC" w:rsidRPr="00FD4FCC" w:rsidRDefault="00FD4FCC" w:rsidP="00FD4FCC">
            <w:pPr>
              <w:spacing w:before="31"/>
              <w:ind w:right="35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VI-A</w:t>
            </w:r>
            <w:r w:rsidRPr="00FD4FCC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Mode</w:t>
            </w:r>
            <w:r w:rsidRPr="00FD4FCC">
              <w:rPr>
                <w:rFonts w:ascii="Arial" w:eastAsia="Arial" w:hAnsi="Arial" w:cs="Arial"/>
                <w:b/>
                <w:spacing w:val="1"/>
                <w:sz w:val="22"/>
                <w:szCs w:val="22"/>
                <w:lang w:eastAsia="en-US"/>
              </w:rPr>
              <w:t>l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és</w:t>
            </w:r>
            <w:r w:rsidRPr="00FD4FCC">
              <w:rPr>
                <w:rFonts w:ascii="Arial" w:eastAsia="Arial" w:hAnsi="Arial" w:cs="Arial"/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des</w:t>
            </w:r>
            <w:r w:rsidRPr="00FD4FCC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p</w:t>
            </w:r>
            <w:r w:rsidRPr="00FD4FCC">
              <w:rPr>
                <w:rFonts w:ascii="Arial" w:eastAsia="Arial" w:hAnsi="Arial" w:cs="Arial"/>
                <w:b/>
                <w:spacing w:val="1"/>
                <w:sz w:val="22"/>
                <w:szCs w:val="22"/>
                <w:lang w:eastAsia="en-US"/>
              </w:rPr>
              <w:t>a</w:t>
            </w:r>
            <w:r w:rsidRPr="00FD4FCC">
              <w:rPr>
                <w:rFonts w:ascii="Arial" w:eastAsia="Arial" w:hAnsi="Arial" w:cs="Arial"/>
                <w:b/>
                <w:spacing w:val="-1"/>
                <w:sz w:val="22"/>
                <w:szCs w:val="22"/>
                <w:lang w:eastAsia="en-US"/>
              </w:rPr>
              <w:t>y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sages</w:t>
            </w:r>
            <w:r w:rsidRPr="00FD4FCC">
              <w:rPr>
                <w:rFonts w:ascii="Arial" w:eastAsia="Arial" w:hAnsi="Arial" w:cs="Arial"/>
                <w:b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et</w:t>
            </w:r>
            <w:r w:rsidRPr="00FD4FCC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transferts</w:t>
            </w:r>
            <w:r w:rsidRPr="00FD4FCC">
              <w:rPr>
                <w:rFonts w:ascii="Arial" w:eastAsia="Arial" w:hAnsi="Arial" w:cs="Arial"/>
                <w:b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de matériaux</w:t>
            </w:r>
            <w:r w:rsidRPr="00FD4FCC">
              <w:rPr>
                <w:rFonts w:ascii="Arial" w:eastAsia="Arial" w:hAnsi="Arial" w:cs="Arial"/>
                <w:b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surface</w:t>
            </w:r>
            <w:r w:rsidRPr="00FD4FCC">
              <w:rPr>
                <w:rFonts w:ascii="Arial" w:eastAsia="Arial" w:hAnsi="Arial" w:cs="Arial"/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(4</w:t>
            </w:r>
            <w:r w:rsidRPr="00FD4FCC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h)</w:t>
            </w:r>
          </w:p>
          <w:p w:rsidR="00FD4FCC" w:rsidRPr="00FD4FCC" w:rsidRDefault="00FD4FCC" w:rsidP="00C93C24">
            <w:pPr>
              <w:spacing w:line="240" w:lineRule="exact"/>
              <w:ind w:right="-2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matériaux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surface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soumis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 multiples</w:t>
            </w:r>
            <w:r w:rsidRPr="00FD4FC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ocessus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d’altération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qui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engendrent des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résiduelles,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d’érosion</w:t>
            </w:r>
            <w:r w:rsidRPr="00FD4FC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avec</w:t>
            </w:r>
            <w:r w:rsidR="00C93C24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particuli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l’entrainement</w:t>
            </w:r>
            <w:r w:rsidRPr="00FD4FCC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produits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 eaux.</w:t>
            </w:r>
          </w:p>
          <w:p w:rsidR="00FD4FCC" w:rsidRPr="00FD4FCC" w:rsidRDefault="00FD4FCC" w:rsidP="00C93C24">
            <w:pPr>
              <w:spacing w:line="240" w:lineRule="exact"/>
              <w:ind w:right="-3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diversité</w:t>
            </w:r>
            <w:r w:rsidRPr="00FD4FC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modelés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pays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ges</w:t>
            </w:r>
            <w:r w:rsidRPr="00FD4FC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est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liée à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l’action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facteurs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structu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="00C93C24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aux,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lithologiqu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D4FCC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climatiq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es.</w:t>
            </w: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before="6" w:line="260" w:lineRule="exact"/>
              <w:rPr>
                <w:sz w:val="26"/>
                <w:szCs w:val="26"/>
                <w:lang w:eastAsia="en-US"/>
              </w:rPr>
            </w:pPr>
          </w:p>
          <w:p w:rsidR="00DC0397" w:rsidRDefault="00DC0397" w:rsidP="00FD4FCC">
            <w:pP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</w:p>
          <w:p w:rsidR="00FD4FCC" w:rsidRPr="00FD4FCC" w:rsidRDefault="00FD4FCC" w:rsidP="00FD4FCC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Des</w:t>
            </w:r>
            <w:r w:rsidRPr="00FD4FCC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processus</w:t>
            </w:r>
            <w:r w:rsidRPr="00FD4FCC">
              <w:rPr>
                <w:rFonts w:ascii="Arial" w:eastAsia="Arial" w:hAnsi="Arial" w:cs="Arial"/>
                <w:b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d’altération</w:t>
            </w:r>
          </w:p>
          <w:p w:rsidR="00FD4FCC" w:rsidRPr="00FD4FCC" w:rsidRDefault="00FD4FCC" w:rsidP="00FD4FCC">
            <w:pPr>
              <w:spacing w:before="2" w:line="240" w:lineRule="exact"/>
              <w:ind w:right="11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princip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ux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process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d’altérati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chimique par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l’eau</w:t>
            </w:r>
            <w:r w:rsidRPr="00FD4FC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nt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l’hydrolyse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dissolution.</w:t>
            </w:r>
          </w:p>
          <w:p w:rsidR="00FD4FCC" w:rsidRPr="00FD4FCC" w:rsidRDefault="00FD4FCC" w:rsidP="00FD4FCC">
            <w:pPr>
              <w:spacing w:before="8" w:line="240" w:lineRule="exact"/>
              <w:rPr>
                <w:lang w:eastAsia="en-US"/>
              </w:rPr>
            </w:pPr>
          </w:p>
          <w:p w:rsidR="00FD4FCC" w:rsidRPr="00FD4FCC" w:rsidRDefault="00FD4FCC" w:rsidP="00FD4FCC">
            <w:pPr>
              <w:ind w:right="-13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L’hydrolyse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silicates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conduit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 d’argiles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nt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nature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est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relation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avec l’intensité</w:t>
            </w:r>
            <w:r w:rsidRPr="00FD4FCC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l’altératio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,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qui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elle-même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dépend du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climat.</w:t>
            </w: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before="5" w:line="260" w:lineRule="exact"/>
              <w:rPr>
                <w:sz w:val="26"/>
                <w:szCs w:val="26"/>
                <w:lang w:eastAsia="en-US"/>
              </w:rPr>
            </w:pPr>
          </w:p>
          <w:p w:rsidR="00FD4FCC" w:rsidRPr="00FD4FCC" w:rsidRDefault="00FD4FCC" w:rsidP="00FD4FCC">
            <w:pPr>
              <w:ind w:right="109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produits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l’altéra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ion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remment mobilisables,</w:t>
            </w:r>
            <w:r w:rsidRPr="00FD4FCC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particu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li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er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foncti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leur solubilité.</w:t>
            </w: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FD4FCC" w:rsidRPr="00FD4FCC" w:rsidRDefault="00FD4FCC" w:rsidP="00FD4FCC">
            <w:pPr>
              <w:spacing w:before="6" w:line="260" w:lineRule="exact"/>
              <w:rPr>
                <w:sz w:val="26"/>
                <w:szCs w:val="26"/>
                <w:lang w:eastAsia="en-US"/>
              </w:rPr>
            </w:pPr>
          </w:p>
          <w:p w:rsidR="00FD4FCC" w:rsidRPr="00FD4FCC" w:rsidRDefault="00FD4FCC" w:rsidP="00FD4FCC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Erosion</w:t>
            </w:r>
            <w:r w:rsidRPr="00FD4FCC">
              <w:rPr>
                <w:rFonts w:ascii="Arial" w:eastAsia="Arial" w:hAnsi="Arial" w:cs="Arial"/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et</w:t>
            </w:r>
            <w:r w:rsidRPr="00FD4FCC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entrainement</w:t>
            </w:r>
            <w:r w:rsidRPr="00FD4FCC">
              <w:rPr>
                <w:rFonts w:ascii="Arial" w:eastAsia="Arial" w:hAnsi="Arial" w:cs="Arial"/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matière</w:t>
            </w:r>
          </w:p>
          <w:p w:rsidR="00FD4FCC" w:rsidRDefault="00FD4FCC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surface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contin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nts,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l’érosi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traduit par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flux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matières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solution</w:t>
            </w:r>
            <w:r w:rsidRPr="00FD4FCC">
              <w:rPr>
                <w:rFonts w:ascii="Arial" w:eastAsia="Arial" w:hAnsi="Arial" w:cs="Arial"/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(solutés) ou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suspension</w:t>
            </w:r>
            <w:r w:rsidRPr="00FD4FCC">
              <w:rPr>
                <w:rFonts w:ascii="Arial" w:eastAsia="Arial" w:hAnsi="Arial" w:cs="Arial"/>
                <w:b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(particules)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tra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sportés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FD4FCC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fleuves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dépendant</w:t>
            </w:r>
            <w:r w:rsidRPr="00FD4FCC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ie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substrats,</w:t>
            </w:r>
            <w:r w:rsidRPr="00FD4FCC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climat,</w:t>
            </w:r>
            <w:r w:rsidRPr="00FD4FCC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FD4FCC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êtres</w:t>
            </w:r>
            <w:r w:rsidRPr="00FD4FCC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vivants</w:t>
            </w:r>
            <w:r w:rsidRPr="00FD4FCC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FD4FCC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activités</w:t>
            </w:r>
            <w:r w:rsidRPr="00FD4FCC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h</w:t>
            </w:r>
            <w:r w:rsidRPr="00FD4FCC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FD4FCC">
              <w:rPr>
                <w:rFonts w:ascii="Arial" w:eastAsia="Arial" w:hAnsi="Arial" w:cs="Arial"/>
                <w:sz w:val="22"/>
                <w:szCs w:val="22"/>
                <w:lang w:eastAsia="en-US"/>
              </w:rPr>
              <w:t>maines.</w:t>
            </w:r>
          </w:p>
          <w:p w:rsidR="00766AB8" w:rsidRDefault="00766AB8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66AB8" w:rsidRDefault="00766AB8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66AB8" w:rsidRDefault="00766AB8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66AB8" w:rsidRDefault="00766AB8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E43C5" w:rsidRDefault="007E43C5" w:rsidP="00FD4FCC">
            <w:pPr>
              <w:spacing w:before="2" w:line="240" w:lineRule="exact"/>
              <w:ind w:right="47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C243CB" w:rsidRDefault="00C243CB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243CB" w:rsidRDefault="00C243CB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VI-B La sédimentation des particules et des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solutés (4 h)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Les dépôts de particules en suspension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(sédiments détritiques) sont liés aux conditions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hydrodynamiques des milieux et se produisent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des environnements divers, lacustres,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fluviatiles ou marins. Les sédiments présentent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structures et des figures sédimentaires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diverses, à différentes échelles, traduisant les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régimes hydrodynamiques.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 courants gravitaires engendrent des</w:t>
            </w:r>
          </w:p>
          <w:p w:rsidR="007E43C5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turbidités</w:t>
            </w:r>
            <w:r w:rsidR="007E43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sédimentation des solutés </w:t>
            </w:r>
            <w:r>
              <w:rPr>
                <w:rFonts w:ascii="Arial" w:hAnsi="Arial" w:cs="Arial"/>
                <w:sz w:val="22"/>
                <w:szCs w:val="22"/>
              </w:rPr>
              <w:t>est précédée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d’une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bioprécipitation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ou d’une précipitation.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sédimentation carbonatée </w:t>
            </w:r>
            <w:r>
              <w:rPr>
                <w:rFonts w:ascii="Arial" w:hAnsi="Arial" w:cs="Arial"/>
                <w:sz w:val="22"/>
                <w:szCs w:val="22"/>
              </w:rPr>
              <w:t>résulte pour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l’essentiel de l’activité d’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êtres vivants : </w:t>
            </w:r>
            <w:r>
              <w:rPr>
                <w:rFonts w:ascii="Arial" w:hAnsi="Arial" w:cs="Arial"/>
                <w:sz w:val="22"/>
                <w:szCs w:val="22"/>
              </w:rPr>
              <w:t>organis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mes produisant des tests et des </w:t>
            </w:r>
            <w:r>
              <w:rPr>
                <w:rFonts w:ascii="Arial" w:hAnsi="Arial" w:cs="Arial"/>
                <w:sz w:val="22"/>
                <w:szCs w:val="22"/>
              </w:rPr>
              <w:t>coquil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les ou bactéries provoquant des </w:t>
            </w:r>
            <w:r>
              <w:rPr>
                <w:rFonts w:ascii="Arial" w:hAnsi="Arial" w:cs="Arial"/>
                <w:sz w:val="22"/>
                <w:szCs w:val="22"/>
              </w:rPr>
              <w:t>précipitati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ons. Elle se produit surtout en </w:t>
            </w:r>
            <w:r>
              <w:rPr>
                <w:rFonts w:ascii="Arial" w:hAnsi="Arial" w:cs="Arial"/>
                <w:sz w:val="22"/>
                <w:szCs w:val="22"/>
              </w:rPr>
              <w:t>domaine mar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in de plateforme et caractérise </w:t>
            </w:r>
            <w:r>
              <w:rPr>
                <w:rFonts w:ascii="Arial" w:hAnsi="Arial" w:cs="Arial"/>
                <w:sz w:val="22"/>
                <w:szCs w:val="22"/>
              </w:rPr>
              <w:t>aussi les environnements récifaux. La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sédimentation carbonatée pélagique est le fait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micro-organismes planctoniques.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dépôts ne s’observent pas au-delà d’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une </w:t>
            </w:r>
            <w:r>
              <w:rPr>
                <w:rFonts w:ascii="Arial" w:hAnsi="Arial" w:cs="Arial"/>
                <w:sz w:val="22"/>
                <w:szCs w:val="22"/>
              </w:rPr>
              <w:t>certaine profondeur, qui définit la profondeur de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compensation des carbonates variable d’une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zone océanique à une autre.</w:t>
            </w:r>
          </w:p>
          <w:p w:rsidR="00534E44" w:rsidRDefault="00534E44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silice </w:t>
            </w:r>
            <w:r>
              <w:rPr>
                <w:rFonts w:ascii="Arial" w:hAnsi="Arial" w:cs="Arial"/>
                <w:sz w:val="22"/>
                <w:szCs w:val="22"/>
              </w:rPr>
              <w:t>dissoute dans l’</w:t>
            </w:r>
            <w:r w:rsidR="00EA1A5B">
              <w:rPr>
                <w:rFonts w:ascii="Arial" w:hAnsi="Arial" w:cs="Arial"/>
                <w:sz w:val="22"/>
                <w:szCs w:val="22"/>
              </w:rPr>
              <w:t xml:space="preserve">eau de mer peut être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utilisée par des micro-organismes</w:t>
            </w:r>
            <w:r w:rsidR="00534E44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planctoniques (</w:t>
            </w:r>
            <w:r w:rsidR="00534E44">
              <w:rPr>
                <w:rFonts w:ascii="Arial" w:hAnsi="Arial" w:cs="Arial"/>
                <w:sz w:val="22"/>
                <w:szCs w:val="22"/>
              </w:rPr>
              <w:t xml:space="preserve">Radiolaires, Diatomées), ce qui </w:t>
            </w:r>
            <w:r>
              <w:rPr>
                <w:rFonts w:ascii="Arial" w:hAnsi="Arial" w:cs="Arial"/>
                <w:sz w:val="22"/>
                <w:szCs w:val="22"/>
              </w:rPr>
              <w:t>alimente la séd</w:t>
            </w:r>
            <w:r w:rsidR="00534E44">
              <w:rPr>
                <w:rFonts w:ascii="Arial" w:hAnsi="Arial" w:cs="Arial"/>
                <w:sz w:val="22"/>
                <w:szCs w:val="22"/>
              </w:rPr>
              <w:t xml:space="preserve">imentation de boues siliceuses, </w:t>
            </w:r>
            <w:r>
              <w:rPr>
                <w:rFonts w:ascii="Arial" w:hAnsi="Arial" w:cs="Arial"/>
                <w:sz w:val="22"/>
                <w:szCs w:val="22"/>
              </w:rPr>
              <w:t>non limitée p</w:t>
            </w:r>
            <w:r w:rsidR="00534E44">
              <w:rPr>
                <w:rFonts w:ascii="Arial" w:hAnsi="Arial" w:cs="Arial"/>
                <w:sz w:val="22"/>
                <w:szCs w:val="22"/>
              </w:rPr>
              <w:t xml:space="preserve">ar la profondeur et inégalement </w:t>
            </w:r>
            <w:r>
              <w:rPr>
                <w:rFonts w:ascii="Arial" w:hAnsi="Arial" w:cs="Arial"/>
                <w:sz w:val="22"/>
                <w:szCs w:val="22"/>
              </w:rPr>
              <w:t>distribuée.</w:t>
            </w:r>
          </w:p>
          <w:p w:rsidR="007E43C5" w:rsidRDefault="007E43C5" w:rsidP="00534E4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précipitation de solutés </w:t>
            </w:r>
            <w:r w:rsidR="00534E44">
              <w:rPr>
                <w:rFonts w:ascii="Arial" w:hAnsi="Arial" w:cs="Arial"/>
                <w:sz w:val="22"/>
                <w:szCs w:val="22"/>
              </w:rPr>
              <w:t xml:space="preserve">en domaine </w:t>
            </w:r>
            <w:r>
              <w:rPr>
                <w:rFonts w:ascii="Arial" w:hAnsi="Arial" w:cs="Arial"/>
                <w:sz w:val="22"/>
                <w:szCs w:val="22"/>
              </w:rPr>
              <w:t xml:space="preserve">lagunaire </w:t>
            </w:r>
            <w:r w:rsidR="00534E44">
              <w:rPr>
                <w:rFonts w:ascii="Arial" w:hAnsi="Arial" w:cs="Arial"/>
                <w:sz w:val="22"/>
                <w:szCs w:val="22"/>
              </w:rPr>
              <w:t xml:space="preserve">ou littoral, peut engendrer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évaporites </w:t>
            </w:r>
            <w:r w:rsidR="00534E44">
              <w:rPr>
                <w:rFonts w:ascii="Arial" w:hAnsi="Arial" w:cs="Arial"/>
                <w:sz w:val="22"/>
                <w:szCs w:val="22"/>
              </w:rPr>
              <w:t xml:space="preserve">(gypse, halite, </w:t>
            </w:r>
            <w:proofErr w:type="spellStart"/>
            <w:r w:rsidR="00534E44">
              <w:rPr>
                <w:rFonts w:ascii="Arial" w:hAnsi="Arial" w:cs="Arial"/>
                <w:sz w:val="22"/>
                <w:szCs w:val="22"/>
              </w:rPr>
              <w:t>sylvite</w:t>
            </w:r>
            <w:proofErr w:type="spellEnd"/>
            <w:r w:rsidR="00534E44">
              <w:rPr>
                <w:rFonts w:ascii="Arial" w:hAnsi="Arial" w:cs="Arial"/>
                <w:sz w:val="22"/>
                <w:szCs w:val="22"/>
              </w:rPr>
              <w:t xml:space="preserve">) par </w:t>
            </w:r>
            <w:r>
              <w:rPr>
                <w:rFonts w:ascii="Arial" w:hAnsi="Arial" w:cs="Arial"/>
                <w:sz w:val="22"/>
                <w:szCs w:val="22"/>
              </w:rPr>
              <w:t>concentration des solutions</w:t>
            </w:r>
          </w:p>
          <w:p w:rsidR="003D0E61" w:rsidRDefault="003D0E61" w:rsidP="00534E4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D0E61" w:rsidRDefault="003D0E61" w:rsidP="00534E4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D0E61" w:rsidRDefault="003D0E61" w:rsidP="00534E4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D04FCA" w:rsidRDefault="00D04FCA" w:rsidP="003D0E61">
            <w:pPr>
              <w:spacing w:before="31"/>
              <w:ind w:right="367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3D0E61" w:rsidRPr="00126989" w:rsidRDefault="003D0E61" w:rsidP="003D0E61">
            <w:pPr>
              <w:spacing w:before="31"/>
              <w:ind w:right="367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VI-C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Bassi</w:t>
            </w:r>
            <w:r w:rsidRPr="0012698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sédimentaires</w:t>
            </w:r>
            <w:r w:rsidRPr="00126989">
              <w:rPr>
                <w:rFonts w:ascii="Arial" w:eastAsia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formation des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roches</w:t>
            </w:r>
            <w:r w:rsidRPr="00126989"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(4</w:t>
            </w:r>
            <w:r w:rsidRPr="00126989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h)</w:t>
            </w:r>
          </w:p>
          <w:p w:rsidR="003D0E61" w:rsidRPr="00126989" w:rsidRDefault="003D0E61" w:rsidP="003D0E61">
            <w:pPr>
              <w:ind w:right="-5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VI-C-1</w:t>
            </w:r>
            <w:r w:rsidRPr="00126989"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édiment</w:t>
            </w:r>
            <w:r w:rsidRPr="00126989"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roche</w:t>
            </w:r>
            <w:r w:rsidRPr="00126989"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 w:rsidRPr="00126989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diagenèse</w:t>
            </w:r>
          </w:p>
          <w:p w:rsidR="003D0E61" w:rsidRPr="00126989" w:rsidRDefault="003D0E61" w:rsidP="003D0E61">
            <w:pPr>
              <w:spacing w:before="3" w:line="240" w:lineRule="exact"/>
              <w:ind w:right="-7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bassins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sédimentaires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développent dans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vironnemen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géodynamiques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</w:rPr>
              <w:t>subsiden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qui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entrai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l’enfouiss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</w:t>
            </w:r>
            <w:r w:rsidRPr="00126989">
              <w:rPr>
                <w:rFonts w:ascii="Arial" w:eastAsia="Arial" w:hAnsi="Arial" w:cs="Arial"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 sédiments.</w:t>
            </w:r>
          </w:p>
          <w:p w:rsidR="003D0E61" w:rsidRPr="00126989" w:rsidRDefault="003D0E61" w:rsidP="003D0E61">
            <w:pPr>
              <w:spacing w:line="240" w:lineRule="exact"/>
              <w:ind w:right="96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Au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cours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enfouissement,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sédiments sont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transfo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roches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sédimen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aires</w:t>
            </w:r>
          </w:p>
          <w:p w:rsidR="003D0E61" w:rsidRPr="00126989" w:rsidRDefault="003D0E61" w:rsidP="003D0E61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(diagenèse).</w:t>
            </w:r>
            <w:r w:rsidRPr="00126989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transf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rmations</w:t>
            </w:r>
            <w:r w:rsidRPr="00126989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sont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marquées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mécanismes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physiques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 compaction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mécanismes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chimiques 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précipita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ion,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dissolution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 recrista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lisa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ti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on.</w:t>
            </w:r>
          </w:p>
          <w:p w:rsidR="003D0E61" w:rsidRPr="00126989" w:rsidRDefault="003D0E61" w:rsidP="003D0E61">
            <w:pPr>
              <w:spacing w:before="7" w:line="100" w:lineRule="exact"/>
              <w:rPr>
                <w:sz w:val="11"/>
                <w:szCs w:val="11"/>
              </w:rPr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Default="003D0E61" w:rsidP="003D0E61">
            <w:pPr>
              <w:spacing w:line="200" w:lineRule="exact"/>
            </w:pPr>
          </w:p>
          <w:p w:rsidR="00021A3A" w:rsidRDefault="00021A3A" w:rsidP="003D0E61">
            <w:pPr>
              <w:spacing w:line="200" w:lineRule="exact"/>
            </w:pPr>
          </w:p>
          <w:p w:rsidR="00021A3A" w:rsidRPr="00126989" w:rsidRDefault="00021A3A" w:rsidP="003D0E61">
            <w:pPr>
              <w:spacing w:line="200" w:lineRule="exact"/>
            </w:pPr>
          </w:p>
          <w:p w:rsidR="003D0E61" w:rsidRPr="00126989" w:rsidRDefault="003D0E61" w:rsidP="003D0E61">
            <w:pPr>
              <w:ind w:right="39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L’ensemble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caractè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litholo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q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 paléontologiques</w:t>
            </w:r>
            <w:r w:rsidRPr="00126989">
              <w:rPr>
                <w:rFonts w:ascii="Arial" w:eastAsia="Arial" w:hAnsi="Arial" w:cs="Arial"/>
                <w:spacing w:val="-1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d’une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oche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sédi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entaire constitue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faciès.</w:t>
            </w:r>
          </w:p>
          <w:p w:rsidR="003D0E61" w:rsidRPr="00126989" w:rsidRDefault="003D0E61" w:rsidP="003D0E61">
            <w:pPr>
              <w:spacing w:before="7" w:line="160" w:lineRule="exact"/>
              <w:rPr>
                <w:sz w:val="16"/>
                <w:szCs w:val="16"/>
              </w:rPr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Default="003D0E61" w:rsidP="003D0E61">
            <w:pPr>
              <w:spacing w:line="200" w:lineRule="exact"/>
            </w:pPr>
          </w:p>
          <w:p w:rsidR="00642D37" w:rsidRDefault="00642D37" w:rsidP="003D0E61">
            <w:pPr>
              <w:spacing w:line="200" w:lineRule="exact"/>
            </w:pPr>
          </w:p>
          <w:p w:rsidR="00642D37" w:rsidRPr="00126989" w:rsidRDefault="00642D37" w:rsidP="003D0E61">
            <w:pPr>
              <w:spacing w:line="200" w:lineRule="exact"/>
            </w:pPr>
          </w:p>
          <w:p w:rsidR="003D0E61" w:rsidRPr="00126989" w:rsidRDefault="003D0E61" w:rsidP="003D0E61">
            <w:pPr>
              <w:spacing w:line="200" w:lineRule="exact"/>
            </w:pPr>
          </w:p>
          <w:p w:rsidR="003D0E61" w:rsidRPr="00126989" w:rsidRDefault="003D0E61" w:rsidP="008A1609">
            <w:pPr>
              <w:ind w:right="231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VI-C-2</w:t>
            </w:r>
            <w:r w:rsidRPr="00126989"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Organisation</w:t>
            </w:r>
            <w:r w:rsidRPr="00126989">
              <w:rPr>
                <w:rFonts w:ascii="Arial" w:eastAsia="Arial" w:hAnsi="Arial" w:cs="Arial"/>
                <w:b/>
                <w:spacing w:val="-1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corps sédimentaires</w:t>
            </w:r>
            <w:r w:rsidRPr="00126989">
              <w:rPr>
                <w:rFonts w:ascii="Arial" w:eastAsia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signification</w:t>
            </w:r>
            <w:r w:rsidRPr="00126989">
              <w:rPr>
                <w:rFonts w:ascii="Arial" w:eastAsia="Arial" w:hAnsi="Arial" w:cs="Arial"/>
                <w:b/>
                <w:spacing w:val="-1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au</w:t>
            </w:r>
            <w:r w:rsidRPr="00126989"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sein</w:t>
            </w:r>
            <w:r w:rsidRPr="00126989"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b/>
                <w:sz w:val="22"/>
                <w:szCs w:val="22"/>
              </w:rPr>
              <w:t>des bassins</w:t>
            </w:r>
          </w:p>
          <w:p w:rsidR="008A1609" w:rsidRPr="008A1609" w:rsidRDefault="008A1609" w:rsidP="008A1609">
            <w:pPr>
              <w:spacing w:before="67"/>
              <w:ind w:right="110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8A1609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plus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8A1609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études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rrain,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8A1609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fo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rm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ations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sédimentaires</w:t>
            </w:r>
            <w:r w:rsidRPr="008A1609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bassin</w:t>
            </w:r>
            <w:r w:rsidRPr="008A1609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peuvent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être étudiées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forage.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Ell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8A1609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sont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aussi</w:t>
            </w:r>
            <w:r w:rsidRPr="008A1609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étudiées de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manière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indirecte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exploration</w:t>
            </w:r>
            <w:r w:rsidRPr="008A1609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sismique et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enregistr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ments</w:t>
            </w:r>
            <w:r w:rsidRPr="008A1609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diagraphiques.</w:t>
            </w:r>
          </w:p>
          <w:p w:rsidR="008A1609" w:rsidRPr="008A1609" w:rsidRDefault="008A1609" w:rsidP="008A1609">
            <w:pPr>
              <w:spacing w:before="13" w:line="240" w:lineRule="exact"/>
              <w:rPr>
                <w:lang w:eastAsia="en-US"/>
              </w:rPr>
            </w:pPr>
          </w:p>
          <w:p w:rsidR="008A1609" w:rsidRPr="008A1609" w:rsidRDefault="008A1609" w:rsidP="008A1609">
            <w:pPr>
              <w:ind w:right="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suivi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8A1609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série</w:t>
            </w:r>
            <w:r w:rsidRPr="008A1609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sé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di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mentaire</w:t>
            </w:r>
            <w:r w:rsidRPr="008A1609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permet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de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reconstituer</w:t>
            </w:r>
            <w:r w:rsidRPr="008A1609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l’évolution</w:t>
            </w:r>
            <w:r w:rsidRPr="008A1609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caractèr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8A1609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milieux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au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cours</w:t>
            </w:r>
            <w:r w:rsidRPr="008A1609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temps.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cor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 sédimentaires</w:t>
            </w:r>
            <w:r w:rsidRPr="008A1609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peuvent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s’organiser</w:t>
            </w:r>
            <w:r w:rsidRPr="008A1609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en séquences</w:t>
            </w:r>
            <w:r w:rsidRPr="008A1609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dont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gé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métrie</w:t>
            </w:r>
            <w:r w:rsidRPr="008A1609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8A1609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faciès traduisent</w:t>
            </w:r>
            <w:r w:rsidRPr="008A1609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variatio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relatives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niveau marin</w:t>
            </w:r>
            <w:r w:rsidRPr="008A1609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(vari</w:t>
            </w:r>
            <w:r w:rsidRPr="008A1609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a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ble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eustati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ue</w:t>
            </w:r>
            <w:r w:rsidRPr="008A1609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dépendante</w:t>
            </w:r>
            <w:r w:rsidRPr="008A1609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du temps)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et/ou</w:t>
            </w:r>
            <w:r w:rsidRPr="008A1609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signat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res</w:t>
            </w:r>
            <w:r w:rsidRPr="008A1609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tectoni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ues (variable</w:t>
            </w:r>
            <w:r w:rsidRPr="008A1609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dépendante</w:t>
            </w:r>
            <w:r w:rsidRPr="008A1609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temps</w:t>
            </w:r>
            <w:r w:rsidRPr="008A1609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l’espace)</w:t>
            </w:r>
          </w:p>
          <w:p w:rsidR="008A1609" w:rsidRPr="008A1609" w:rsidRDefault="008A1609" w:rsidP="008A1609">
            <w:pPr>
              <w:spacing w:before="7" w:line="100" w:lineRule="exact"/>
              <w:rPr>
                <w:sz w:val="10"/>
                <w:szCs w:val="1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ind w:right="-7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L’étude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géométrie</w:t>
            </w:r>
            <w:r w:rsidRPr="008A1609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8A1609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corps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sédimentaires</w:t>
            </w:r>
            <w:r w:rsidRPr="008A1609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permet</w:t>
            </w:r>
            <w:r w:rsidRPr="008A1609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reconstit</w:t>
            </w:r>
            <w:r w:rsidRPr="008A1609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er</w:t>
            </w:r>
            <w:r w:rsidRPr="008A1609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éléments</w:t>
            </w:r>
            <w:r w:rsidRPr="008A1609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dynamique</w:t>
            </w:r>
            <w:r w:rsidRPr="008A1609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8A1609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1609">
              <w:rPr>
                <w:rFonts w:ascii="Arial" w:eastAsia="Arial" w:hAnsi="Arial" w:cs="Arial"/>
                <w:sz w:val="22"/>
                <w:szCs w:val="22"/>
                <w:lang w:eastAsia="en-US"/>
              </w:rPr>
              <w:t>bassin sédimentaire.</w:t>
            </w:r>
          </w:p>
          <w:p w:rsidR="008A1609" w:rsidRPr="008A1609" w:rsidRDefault="008A1609" w:rsidP="008A1609">
            <w:pPr>
              <w:spacing w:before="10" w:line="120" w:lineRule="exact"/>
              <w:rPr>
                <w:sz w:val="12"/>
                <w:szCs w:val="12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8A1609" w:rsidRDefault="008A1609" w:rsidP="008A1609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8A1609" w:rsidRPr="00A0615B" w:rsidRDefault="008A1609" w:rsidP="008A1609">
            <w:pPr>
              <w:spacing w:line="20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4336F9" w:rsidRPr="00A0615B" w:rsidRDefault="004336F9" w:rsidP="008A1609">
            <w:pPr>
              <w:spacing w:line="20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4336F9" w:rsidRDefault="004336F9" w:rsidP="008A1609">
            <w:pPr>
              <w:spacing w:line="20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A0615B" w:rsidRPr="00A0615B" w:rsidRDefault="00A0615B" w:rsidP="008A1609">
            <w:pPr>
              <w:spacing w:line="20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4336F9" w:rsidRPr="00A0615B" w:rsidRDefault="004336F9" w:rsidP="008A1609">
            <w:pPr>
              <w:spacing w:line="20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A1609" w:rsidRPr="00A0615B" w:rsidRDefault="008A1609" w:rsidP="008A1609">
            <w:pPr>
              <w:ind w:right="-3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L’évolution</w:t>
            </w:r>
            <w:r w:rsidRPr="00A0615B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A061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bassins</w:t>
            </w:r>
            <w:r w:rsidRPr="00A0615B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subsiden</w:t>
            </w:r>
            <w:r w:rsidRPr="00A061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proofErr w:type="spellEnd"/>
            <w:r w:rsidRPr="00A061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s’effectue dans</w:t>
            </w:r>
            <w:r w:rsidRPr="00A0615B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A061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c</w:t>
            </w:r>
            <w:r w:rsidRPr="00A061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ntextes</w:t>
            </w:r>
            <w:r w:rsidRPr="00A061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géodynamiques</w:t>
            </w:r>
            <w:r w:rsidRPr="00A0615B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variés</w:t>
            </w:r>
            <w:r w:rsidRPr="00A0615B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que l’on</w:t>
            </w:r>
            <w:r w:rsidRPr="00A0615B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peut</w:t>
            </w:r>
            <w:r w:rsidRPr="00A0615B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o</w:t>
            </w:r>
            <w:r w:rsidRPr="00A061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b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server</w:t>
            </w:r>
            <w:r w:rsidRPr="00A0615B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A061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régime</w:t>
            </w:r>
            <w:r w:rsidRPr="00A0615B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A061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convergence, de</w:t>
            </w:r>
            <w:r w:rsidRPr="00A061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divergence</w:t>
            </w:r>
            <w:r w:rsidRPr="00A0615B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A061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A0615B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co</w:t>
            </w:r>
            <w:r w:rsidRPr="00A0615B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A0615B">
              <w:rPr>
                <w:rFonts w:ascii="Arial" w:eastAsia="Arial" w:hAnsi="Arial" w:cs="Arial"/>
                <w:sz w:val="22"/>
                <w:szCs w:val="22"/>
                <w:lang w:eastAsia="en-US"/>
              </w:rPr>
              <w:t>lissage.</w:t>
            </w:r>
          </w:p>
          <w:p w:rsidR="003D0E61" w:rsidRPr="00A0615B" w:rsidRDefault="008A1609" w:rsidP="008A160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0615B">
              <w:rPr>
                <w:rFonts w:ascii="Arial" w:hAnsi="Arial" w:cs="Arial"/>
                <w:sz w:val="22"/>
                <w:szCs w:val="22"/>
                <w:lang w:eastAsia="en-US"/>
              </w:rPr>
              <w:br w:type="column"/>
            </w:r>
          </w:p>
          <w:p w:rsidR="00D94E2F" w:rsidRDefault="00D94E2F" w:rsidP="00D94E2F">
            <w:pPr>
              <w:jc w:val="both"/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</w:p>
        </w:tc>
        <w:tc>
          <w:tcPr>
            <w:tcW w:w="5243" w:type="dxa"/>
          </w:tcPr>
          <w:p w:rsidR="00047E66" w:rsidRDefault="00047E66" w:rsidP="00DF4AB6">
            <w:pPr>
              <w:ind w:right="745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047E66" w:rsidRDefault="00047E66" w:rsidP="00DF4AB6">
            <w:pPr>
              <w:ind w:right="745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047E66" w:rsidRPr="00047E66" w:rsidRDefault="00047E66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analyser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047E66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modelé</w:t>
            </w:r>
            <w:r w:rsidRPr="00047E66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paysage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partir</w:t>
            </w:r>
            <w:r w:rsidRPr="00047E66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de documents</w:t>
            </w:r>
            <w:r w:rsidRPr="00047E66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photographiques</w:t>
            </w:r>
            <w:r w:rsidRPr="00047E66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047E66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car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ographiques</w:t>
            </w:r>
            <w:r w:rsidRPr="00047E66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47E66" w:rsidRPr="00047E66" w:rsidRDefault="00047E66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- identifier</w:t>
            </w:r>
            <w:r w:rsidRPr="00047E66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47E66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principaux</w:t>
            </w:r>
            <w:r w:rsidRPr="00047E66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process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47E66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d’altération</w:t>
            </w:r>
            <w:r w:rsidRPr="00047E66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et d’érosion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terminant</w:t>
            </w:r>
            <w:r w:rsidRPr="00047E66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l’évolution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paysage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47E66" w:rsidRPr="00047E66" w:rsidRDefault="00047E66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proposer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hypothèses</w:t>
            </w:r>
            <w:r w:rsidRPr="00047E66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047E66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l’infl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ence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possible des</w:t>
            </w:r>
            <w:r w:rsidRPr="00047E66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facteurs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ructuraux,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li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hologiques</w:t>
            </w:r>
            <w:r w:rsidRPr="00047E66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et climatiques</w:t>
            </w:r>
            <w:r w:rsidRPr="00047E66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Pr="00047E66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l’évolu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ion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047E66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paysage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47E66" w:rsidRPr="00047E66" w:rsidRDefault="00047E66" w:rsidP="00DF4AB6">
            <w:pPr>
              <w:spacing w:before="15" w:line="240" w:lineRule="exact"/>
              <w:rPr>
                <w:lang w:eastAsia="en-US"/>
              </w:rPr>
            </w:pPr>
          </w:p>
          <w:p w:rsidR="00047E66" w:rsidRPr="00047E66" w:rsidRDefault="00047E66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</w:t>
            </w:r>
            <w:r w:rsidRPr="00047E66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raisonn</w:t>
            </w:r>
            <w:r w:rsidRPr="00047E66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ment</w:t>
            </w:r>
            <w:r w:rsidRPr="00047E66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047E66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privilégié,</w:t>
            </w:r>
            <w:r w:rsidRPr="00047E66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construit</w:t>
            </w:r>
            <w:r w:rsidRPr="00047E66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sur</w:t>
            </w:r>
            <w:r w:rsidRPr="00047E66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un</w:t>
            </w:r>
            <w:r w:rsidRPr="00047E66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 des</w:t>
            </w:r>
            <w:r w:rsidRPr="00047E66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exe</w:t>
            </w:r>
            <w:r w:rsidRPr="00047E66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ples</w:t>
            </w:r>
            <w:r w:rsidRPr="00047E66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</w:t>
            </w:r>
            <w:r w:rsidRPr="00047E66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choix,</w:t>
            </w:r>
            <w:r w:rsidRPr="00047E66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par</w:t>
            </w:r>
            <w:r w:rsidRPr="00047E66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exe</w:t>
            </w:r>
            <w:r w:rsidRPr="00047E66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</w:t>
            </w:r>
            <w:r w:rsidRPr="00047E66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l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</w:t>
            </w:r>
            <w:r w:rsidRPr="00047E66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pris</w:t>
            </w:r>
            <w:r w:rsidR="009F3EBC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locale</w:t>
            </w:r>
            <w:r w:rsidRPr="00047E66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ent.</w:t>
            </w:r>
            <w:r w:rsidRPr="00047E66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Aucune</w:t>
            </w:r>
            <w:r w:rsidRPr="00047E66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co</w:t>
            </w:r>
            <w:r w:rsidRPr="00047E66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naissance</w:t>
            </w:r>
            <w:r w:rsidRPr="00047E66">
              <w:rPr>
                <w:rFonts w:ascii="Arial" w:eastAsia="Arial" w:hAnsi="Arial" w:cs="Arial"/>
                <w:i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e</w:t>
            </w:r>
            <w:r w:rsidRPr="00047E66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x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haustive</w:t>
            </w:r>
            <w:r w:rsidRPr="00047E66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n’est attendue.</w:t>
            </w:r>
          </w:p>
          <w:p w:rsidR="00047E66" w:rsidRPr="00047E66" w:rsidRDefault="00047E66" w:rsidP="00DF4AB6">
            <w:pPr>
              <w:spacing w:before="5" w:line="100" w:lineRule="exact"/>
              <w:rPr>
                <w:sz w:val="10"/>
                <w:szCs w:val="10"/>
                <w:lang w:eastAsia="en-US"/>
              </w:rPr>
            </w:pPr>
          </w:p>
          <w:p w:rsidR="00047E66" w:rsidRPr="00047E66" w:rsidRDefault="00047E66" w:rsidP="00DF4AB6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047E66" w:rsidRPr="00047E66" w:rsidRDefault="00047E66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047E66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nature</w:t>
            </w:r>
            <w:r w:rsidRPr="00047E66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47E66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processus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chimiques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se produisant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l’échelle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roches</w:t>
            </w:r>
            <w:r w:rsidRPr="00047E66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047E66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minéraux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47E66" w:rsidRPr="00047E66" w:rsidRDefault="00047E66" w:rsidP="00DF4AB6">
            <w:pPr>
              <w:spacing w:before="12" w:line="240" w:lineRule="exact"/>
              <w:rPr>
                <w:lang w:eastAsia="en-US"/>
              </w:rPr>
            </w:pPr>
          </w:p>
          <w:p w:rsidR="00047E66" w:rsidRPr="00047E66" w:rsidRDefault="00047E66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décrire</w:t>
            </w:r>
            <w:r w:rsidRPr="00047E66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différents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ades</w:t>
            </w:r>
            <w:r w:rsidRPr="00047E66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d’hydrolyse</w:t>
            </w:r>
            <w:r w:rsidRPr="00047E66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feldspaths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lcali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047E66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047E66" w:rsidRDefault="00047E66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relier</w:t>
            </w:r>
            <w:r w:rsidRPr="00047E66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047E66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ces</w:t>
            </w:r>
            <w:r w:rsidRPr="00047E66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exemples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047E66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diversité</w:t>
            </w:r>
            <w:r w:rsidRPr="00047E66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produi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s d’altération,</w:t>
            </w:r>
            <w:r w:rsidRPr="00047E66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047E66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condi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ns</w:t>
            </w:r>
            <w:r w:rsidRPr="00047E66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d’altéra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ti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on</w:t>
            </w:r>
            <w:r w:rsidRPr="00047E66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celle</w:t>
            </w:r>
            <w:r w:rsidRPr="00047E66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es climats</w:t>
            </w:r>
            <w:r w:rsidRPr="00047E66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047E66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A2115F" w:rsidRPr="00A2115F" w:rsidRDefault="00A2115F" w:rsidP="00DF4AB6">
            <w:pPr>
              <w:spacing w:line="240" w:lineRule="exac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A2115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utiliser</w:t>
            </w:r>
            <w:r w:rsidRPr="00A2115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A2115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2115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iagramme</w:t>
            </w:r>
            <w:r w:rsidRPr="00A2115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A2115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Goldschmidt</w:t>
            </w:r>
            <w:r w:rsidRPr="00A2115F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C0397" w:rsidRPr="00126989" w:rsidRDefault="00A2115F" w:rsidP="00DF4AB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2115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analyser</w:t>
            </w:r>
            <w:r w:rsidR="00DC0397"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l’altération</w:t>
            </w:r>
            <w:r w:rsidR="00DC0397"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DC0397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DC0397"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roches</w:t>
            </w:r>
            <w:r w:rsidR="00DC0397"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ca</w:t>
            </w:r>
            <w:r w:rsidR="00DC0397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bonatées</w:t>
            </w:r>
            <w:r w:rsidR="00DC0397"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en s’appuyant</w:t>
            </w:r>
            <w:r w:rsidR="00DC0397"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sur</w:t>
            </w:r>
            <w:r w:rsidR="00DC0397"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l’équilib</w:t>
            </w:r>
            <w:r w:rsidR="00DC0397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="00DC0397"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="00DC0397"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carb</w:t>
            </w:r>
            <w:r w:rsidR="00DC0397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nates</w:t>
            </w:r>
            <w:r w:rsidR="00DC0397"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est</w:t>
            </w:r>
            <w:r w:rsidR="00DC0397"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DC0397"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s éléments</w:t>
            </w:r>
            <w:r w:rsidR="00DC0397"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="00DC0397"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contrôle</w:t>
            </w:r>
            <w:r w:rsidR="00DC0397"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="00DC0397"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DC0397" w:rsidRPr="00126989" w:rsidRDefault="00DC0397" w:rsidP="00DF4AB6">
            <w:pPr>
              <w:ind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interpréter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présence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éventuelle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d’oxydes</w:t>
            </w:r>
            <w:r w:rsidR="00CB246E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 d’hydroxyde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fer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luminium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(latéritisation) dans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fo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rm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ations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résiduelles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par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l’intervention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 processus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’oxydation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facteu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qui l’influe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cent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DC0397" w:rsidRPr="00126989" w:rsidRDefault="00DC0397" w:rsidP="00DF4AB6">
            <w:pPr>
              <w:ind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mettre</w:t>
            </w:r>
            <w:r w:rsidRPr="0012698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relation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types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d’altéra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ion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avec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 facteurs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gé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logiques</w:t>
            </w:r>
            <w:r w:rsidRPr="00126989"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environnementaux</w:t>
            </w:r>
            <w:r w:rsidRPr="00126989">
              <w:rPr>
                <w:rFonts w:ascii="Arial" w:eastAsia="Arial" w:hAnsi="Arial" w:cs="Arial"/>
                <w:spacing w:val="-1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DC0397" w:rsidRPr="00126989" w:rsidRDefault="00DC0397" w:rsidP="00DF4AB6">
            <w:pPr>
              <w:spacing w:before="5" w:line="100" w:lineRule="exact"/>
              <w:rPr>
                <w:sz w:val="10"/>
                <w:szCs w:val="10"/>
              </w:rPr>
            </w:pPr>
          </w:p>
          <w:p w:rsidR="00DC0397" w:rsidRPr="00126989" w:rsidRDefault="00DC0397" w:rsidP="00DF4AB6">
            <w:pPr>
              <w:spacing w:line="200" w:lineRule="exact"/>
            </w:pPr>
          </w:p>
          <w:p w:rsidR="00DC0397" w:rsidRPr="00126989" w:rsidRDefault="00DC0397" w:rsidP="00DF4AB6">
            <w:pPr>
              <w:spacing w:line="200" w:lineRule="exact"/>
            </w:pPr>
          </w:p>
          <w:p w:rsidR="00DC0397" w:rsidRPr="00126989" w:rsidRDefault="00DC0397" w:rsidP="00DF4AB6">
            <w:pPr>
              <w:ind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exploiter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données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pour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quantifier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 transferts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matières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à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la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surface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du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globe</w:t>
            </w:r>
            <w:r w:rsidRPr="00126989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DC0397" w:rsidRPr="00126989" w:rsidRDefault="00DC0397" w:rsidP="00DF4AB6">
            <w:pPr>
              <w:spacing w:before="4" w:line="240" w:lineRule="exact"/>
              <w:ind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identifier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argumenter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facteu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CB246E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guidant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leur importance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et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leur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distribution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DC0397" w:rsidRPr="00126989" w:rsidRDefault="00DC0397" w:rsidP="00DF4AB6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expliquer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un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exem</w:t>
            </w:r>
            <w:r w:rsidRPr="0012698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</w:t>
            </w:r>
            <w:r w:rsidRPr="00126989"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l’impact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activités humaines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trans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f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erts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surf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c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DC0397" w:rsidRPr="00126989" w:rsidRDefault="00DC0397" w:rsidP="00DF4AB6">
            <w:pPr>
              <w:spacing w:line="240" w:lineRule="exact"/>
              <w:ind w:right="-78"/>
              <w:rPr>
                <w:rFonts w:ascii="Arial" w:eastAsia="Arial" w:hAnsi="Arial" w:cs="Arial"/>
                <w:sz w:val="22"/>
                <w:szCs w:val="22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proposer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hypothèses</w:t>
            </w:r>
            <w:r w:rsidRPr="00126989"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l’impact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des</w:t>
            </w:r>
            <w:r w:rsidRPr="0012698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ac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ivités humaines</w:t>
            </w:r>
            <w:r w:rsidRPr="00126989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les</w:t>
            </w:r>
            <w:r w:rsidRPr="0012698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trans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f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erts</w:t>
            </w:r>
            <w:r w:rsidRPr="00126989"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de</w:t>
            </w:r>
            <w:r w:rsidRPr="0012698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surf</w:t>
            </w:r>
            <w:r w:rsidRPr="00126989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126989">
              <w:rPr>
                <w:rFonts w:ascii="Arial" w:eastAsia="Arial" w:hAnsi="Arial" w:cs="Arial"/>
                <w:spacing w:val="1"/>
                <w:sz w:val="22"/>
                <w:szCs w:val="22"/>
              </w:rPr>
              <w:t>c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12698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DC0397" w:rsidRPr="00047E66" w:rsidRDefault="00DC0397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7513CB" w:rsidRPr="007513CB" w:rsidRDefault="007513CB" w:rsidP="00DF4AB6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lastRenderedPageBreak/>
              <w:t>On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s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appuie</w:t>
            </w:r>
            <w:r w:rsidRPr="007513CB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sur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les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a</w:t>
            </w:r>
            <w:r w:rsidRPr="007513CB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c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q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uis</w:t>
            </w:r>
            <w:r w:rsidRPr="007513CB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enseigne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 secondaire</w:t>
            </w:r>
            <w:r w:rsidRPr="007513CB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: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« Le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sol,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un</w:t>
            </w:r>
            <w:r w:rsidRPr="007513CB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patri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oine</w:t>
            </w:r>
            <w:r w:rsidRPr="007513CB">
              <w:rPr>
                <w:rFonts w:ascii="Arial" w:eastAsia="Arial" w:hAnsi="Arial" w:cs="Arial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durable</w:t>
            </w:r>
            <w:r w:rsidRPr="007513CB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» en Seconde,</w:t>
            </w:r>
            <w:r w:rsidRPr="007513CB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et</w:t>
            </w:r>
            <w:r w:rsidRPr="007513CB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«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disparition</w:t>
            </w:r>
            <w:r w:rsidRPr="007513CB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7513CB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reliefs</w:t>
            </w:r>
            <w:r w:rsidRPr="007513CB">
              <w:rPr>
                <w:rFonts w:ascii="Arial" w:eastAsia="Arial" w:hAnsi="Arial" w:cs="Arial"/>
                <w:i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»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 Ter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inale.</w:t>
            </w:r>
            <w:r w:rsidRPr="007513CB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Néa</w:t>
            </w:r>
            <w:r w:rsidRPr="007513CB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n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oins</w:t>
            </w:r>
            <w:r w:rsidRPr="007513CB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l’étude</w:t>
            </w:r>
            <w:r w:rsidRPr="007513CB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7513CB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sols</w:t>
            </w:r>
            <w:r w:rsidRPr="007513CB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n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est</w:t>
            </w:r>
            <w:r w:rsidRPr="007513CB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pas</w:t>
            </w:r>
            <w:r w:rsidRPr="007513CB">
              <w:rPr>
                <w:rFonts w:ascii="Arial" w:eastAsia="Arial" w:hAnsi="Arial" w:cs="Arial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au progr</w:t>
            </w:r>
            <w:r w:rsidRPr="007513CB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a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e.</w:t>
            </w:r>
            <w:r w:rsidRPr="007513CB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pacing w:val="2"/>
                <w:sz w:val="22"/>
                <w:szCs w:val="22"/>
                <w:lang w:eastAsia="en-US"/>
              </w:rPr>
              <w:t>L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intervention</w:t>
            </w:r>
            <w:r w:rsidRPr="007513CB">
              <w:rPr>
                <w:rFonts w:ascii="Arial" w:eastAsia="Arial" w:hAnsi="Arial" w:cs="Arial"/>
                <w:i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la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bi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o</w:t>
            </w:r>
            <w:r w:rsidRPr="007513CB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s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phère</w:t>
            </w:r>
            <w:r w:rsidRPr="007513CB">
              <w:rPr>
                <w:rFonts w:ascii="Arial" w:eastAsia="Arial" w:hAnsi="Arial" w:cs="Arial"/>
                <w:i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sera si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pl</w:t>
            </w:r>
            <w:r w:rsidRPr="007513CB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e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ent</w:t>
            </w:r>
            <w:r w:rsidRPr="007513CB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mentionnée.</w:t>
            </w:r>
          </w:p>
          <w:p w:rsidR="00D94E2F" w:rsidRDefault="007513CB" w:rsidP="00DF4AB6">
            <w:pPr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</w:pPr>
            <w:r w:rsidRPr="007513CB">
              <w:rPr>
                <w:rFonts w:ascii="Arial" w:eastAsia="Arial" w:hAnsi="Arial" w:cs="Arial"/>
                <w:i/>
                <w:spacing w:val="1"/>
                <w:sz w:val="22"/>
                <w:szCs w:val="22"/>
                <w:lang w:eastAsia="en-US"/>
              </w:rPr>
              <w:t>L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étude</w:t>
            </w:r>
            <w:r w:rsidRPr="007513CB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7513CB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phyllosilica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t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es</w:t>
            </w:r>
            <w:proofErr w:type="spellEnd"/>
            <w:r w:rsidRPr="007513CB">
              <w:rPr>
                <w:rFonts w:ascii="Arial" w:eastAsia="Arial" w:hAnsi="Arial" w:cs="Arial"/>
                <w:i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se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li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m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ite</w:t>
            </w:r>
            <w:r w:rsidRPr="007513CB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à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distinguer</w:t>
            </w:r>
            <w:r w:rsidRPr="007513CB">
              <w:rPr>
                <w:rFonts w:ascii="Arial" w:eastAsia="Arial" w:hAnsi="Arial" w:cs="Arial"/>
                <w:i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le rapport</w:t>
            </w:r>
            <w:r w:rsidRPr="007513CB">
              <w:rPr>
                <w:rFonts w:ascii="Arial" w:eastAsia="Arial" w:hAnsi="Arial" w:cs="Arial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Si/Al</w:t>
            </w:r>
            <w:r w:rsidRPr="007513CB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des</w:t>
            </w:r>
            <w:r w:rsidRPr="007513CB">
              <w:rPr>
                <w:rFonts w:ascii="Arial" w:eastAsia="Arial" w:hAnsi="Arial" w:cs="Arial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différe</w:t>
            </w:r>
            <w:r w:rsidRPr="007513CB">
              <w:rPr>
                <w:rFonts w:ascii="Arial" w:eastAsia="Arial" w:hAnsi="Arial" w:cs="Arial"/>
                <w:i/>
                <w:spacing w:val="-1"/>
                <w:sz w:val="22"/>
                <w:szCs w:val="22"/>
                <w:lang w:eastAsia="en-US"/>
              </w:rPr>
              <w:t>n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ts</w:t>
            </w:r>
            <w:r w:rsidRPr="007513CB">
              <w:rPr>
                <w:rFonts w:ascii="Arial" w:eastAsia="Arial" w:hAnsi="Arial" w:cs="Arial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types</w:t>
            </w:r>
            <w:r w:rsidRPr="007513CB">
              <w:rPr>
                <w:rFonts w:ascii="Arial" w:eastAsia="Arial" w:hAnsi="Arial" w:cs="Arial"/>
                <w:i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d</w:t>
            </w:r>
            <w:r w:rsidRPr="007513CB">
              <w:rPr>
                <w:rFonts w:ascii="Arial" w:eastAsia="Arial" w:hAnsi="Arial" w:cs="Arial"/>
                <w:i/>
                <w:spacing w:val="-2"/>
                <w:sz w:val="22"/>
                <w:szCs w:val="22"/>
                <w:lang w:eastAsia="en-US"/>
              </w:rPr>
              <w:t>’</w:t>
            </w:r>
            <w:r w:rsidRPr="007513CB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argile</w:t>
            </w:r>
            <w:r w:rsidR="00AD7FBA"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  <w:t>.</w:t>
            </w:r>
          </w:p>
          <w:p w:rsidR="00766AB8" w:rsidRDefault="00766AB8" w:rsidP="00DF4AB6">
            <w:pPr>
              <w:rPr>
                <w:rFonts w:ascii="Arial" w:eastAsia="Arial" w:hAnsi="Arial" w:cs="Arial"/>
                <w:i/>
                <w:sz w:val="22"/>
                <w:szCs w:val="22"/>
                <w:lang w:eastAsia="en-US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Ressources géologiques (§ III) : on montre que les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processus d’altération peuvent générer des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concentrations à valeurs de ressources (bauxite,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nickel de Nouvelle-Calédonie). Néanmoins aucune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connaissance sur ces gisements n’est exigible.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C243CB" w:rsidRDefault="00C243CB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des formations superficielles</w:t>
            </w:r>
            <w:r w:rsidR="00C243C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continentales à partir de photographies et de cartes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(topographiques et géologiques) pour en identifier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l’origine et en com</w:t>
            </w:r>
            <w:r w:rsidR="00C243CB">
              <w:rPr>
                <w:rFonts w:ascii="Arial" w:hAnsi="Arial" w:cs="Arial"/>
                <w:sz w:val="22"/>
                <w:szCs w:val="22"/>
              </w:rPr>
              <w:t xml:space="preserve">prendre la dynamique de mise en </w:t>
            </w:r>
            <w:r>
              <w:rPr>
                <w:rFonts w:ascii="Arial" w:hAnsi="Arial" w:cs="Arial"/>
                <w:sz w:val="22"/>
                <w:szCs w:val="22"/>
              </w:rPr>
              <w:t>place et d’évolution ;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</w:t>
            </w:r>
            <w:r w:rsidR="00C243CB">
              <w:rPr>
                <w:rFonts w:ascii="Arial" w:hAnsi="Arial" w:cs="Arial"/>
                <w:sz w:val="22"/>
                <w:szCs w:val="22"/>
              </w:rPr>
              <w:t xml:space="preserve">r des structures et des figures </w:t>
            </w:r>
            <w:r>
              <w:rPr>
                <w:rFonts w:ascii="Arial" w:hAnsi="Arial" w:cs="Arial"/>
                <w:sz w:val="22"/>
                <w:szCs w:val="22"/>
              </w:rPr>
              <w:t>sédimentaires à partir de données expérimentales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(diagramme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Hjulström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 et d’observations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actuelles pour en identifier l’origine et la dynamique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mise en place ;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des structures et des figures</w:t>
            </w:r>
            <w:r w:rsidR="00E2491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sédimentaires en exploitant le diagramme de Allen ;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la distribution de dépôts détritiques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marins à partir de données cartographiques pour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caractériser les principaux environnements de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sédimentation en relation avec la dynamique de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l’hydrosphère ;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à la sédimentation détritique marine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(environnements deltaïques, éventails sous-marins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et milieux pélagiques).</w:t>
            </w:r>
          </w:p>
          <w:p w:rsidR="00E2491D" w:rsidRDefault="00E2491D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les caractères d’une roche carbonatée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pour en déduire l’origine et les conditions de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formation ;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l’origine et les facteurs de contrôle de la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sédimentation carbonatée et siliceuse à partir de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l’étude de la sédimentation pélagique ;</w:t>
            </w:r>
          </w:p>
          <w:p w:rsidR="00EA1A5B" w:rsidRDefault="00EA1A5B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34E44" w:rsidRDefault="00534E44" w:rsidP="00EA1A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7E43C5" w:rsidRDefault="007E43C5" w:rsidP="00EA1A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En ce qui concer</w:t>
            </w:r>
            <w:r w:rsidR="00EA1A5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ne les environnements carbonatés,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à l’étude d’une plateforme et d’</w:t>
            </w:r>
            <w:r w:rsidR="00EA1A5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un milieu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récifal.</w:t>
            </w:r>
          </w:p>
          <w:p w:rsidR="00EA1A5B" w:rsidRDefault="00EA1A5B" w:rsidP="00EA1A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EA1A5B" w:rsidRDefault="00EA1A5B" w:rsidP="00EA1A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EA1A5B" w:rsidRDefault="00EA1A5B" w:rsidP="00EA1A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534E44" w:rsidRDefault="00534E44" w:rsidP="00EA1A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FE0B03" w:rsidRDefault="00FE0B03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E0B03" w:rsidRDefault="00FE0B03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E0B03" w:rsidRDefault="00FE0B03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E0B03" w:rsidRDefault="00FE0B03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mettre en relation la localisation et les caractères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d’une séquence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évaporitique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avec les conditions</w:t>
            </w: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chimiques de précipitation de sels ;</w:t>
            </w:r>
          </w:p>
          <w:p w:rsidR="00FE0B03" w:rsidRDefault="00FE0B03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7E43C5" w:rsidRDefault="007E43C5" w:rsidP="007E43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 :</w:t>
            </w:r>
          </w:p>
          <w:p w:rsidR="00580F15" w:rsidRDefault="007E43C5" w:rsidP="007E43C5">
            <w:pPr>
              <w:rPr>
                <w:rFonts w:ascii="Arial" w:hAnsi="Arial" w:cs="Arial"/>
                <w:b/>
                <w:color w:val="0000FF"/>
                <w:sz w:val="36"/>
                <w:szCs w:val="3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Enseignement secondaire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</w:rPr>
              <w:t>L’existence d’une</w:t>
            </w:r>
            <w:r w:rsidR="00580F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80F15" w:rsidRPr="00580F15" w:rsidRDefault="00580F15" w:rsidP="00580F15">
            <w:pPr>
              <w:rPr>
                <w:rFonts w:ascii="Arial" w:hAnsi="Arial" w:cs="Arial"/>
                <w:sz w:val="22"/>
                <w:szCs w:val="22"/>
              </w:rPr>
            </w:pPr>
            <w:r w:rsidRPr="00580F15">
              <w:rPr>
                <w:rFonts w:ascii="Arial" w:hAnsi="Arial" w:cs="Arial"/>
                <w:sz w:val="22"/>
                <w:szCs w:val="22"/>
              </w:rPr>
              <w:t>sédimentation de la matière organique a été présentée en classes de Seconde et Première. Les acquis pourront être brièvement rappelés sans être développés et sans faire l’objet d’interrogations au concours.</w:t>
            </w:r>
          </w:p>
          <w:p w:rsidR="00766AB8" w:rsidRDefault="00580F15" w:rsidP="00580F15">
            <w:pPr>
              <w:rPr>
                <w:rFonts w:ascii="Arial" w:hAnsi="Arial" w:cs="Arial"/>
                <w:sz w:val="22"/>
                <w:szCs w:val="22"/>
              </w:rPr>
            </w:pPr>
            <w:r w:rsidRPr="00580F15">
              <w:rPr>
                <w:rFonts w:ascii="Arial" w:hAnsi="Arial" w:cs="Arial"/>
                <w:sz w:val="22"/>
                <w:szCs w:val="22"/>
              </w:rPr>
              <w:t>Ressources (§ III) : L’importance des concentrations sédimentaires dans les ressources naturelles (placers, évaporites) est évoquée, mais aucune connaissance n’est exigible à ce propos</w:t>
            </w:r>
            <w:r w:rsidR="00AA1F0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A1F0F" w:rsidRDefault="00AA1F0F" w:rsidP="00AA1F0F">
            <w:pPr>
              <w:ind w:right="891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D04FCA" w:rsidRDefault="00D04FCA" w:rsidP="00AA1F0F">
            <w:pPr>
              <w:ind w:right="891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D04FCA" w:rsidRDefault="00D04FCA" w:rsidP="00AA1F0F">
            <w:pPr>
              <w:ind w:right="891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AA1F0F" w:rsidRPr="00AA1F0F" w:rsidRDefault="00AA1F0F" w:rsidP="00AA1F0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caractéris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AA1F0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AA1F0F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mécanismes</w:t>
            </w:r>
            <w:r w:rsidRPr="00AA1F0F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diagenèse</w:t>
            </w:r>
            <w:r w:rsidRPr="00AA1F0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à partir</w:t>
            </w:r>
            <w:r w:rsidRPr="00AA1F0F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d’obs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rvations</w:t>
            </w:r>
            <w:r w:rsidRPr="00AA1F0F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pétrologiques</w:t>
            </w:r>
            <w:proofErr w:type="spellEnd"/>
            <w:r w:rsidRPr="00AA1F0F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AA1F0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différentes échelles</w:t>
            </w:r>
            <w:r w:rsidRPr="00AA1F0F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AA1F0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données</w:t>
            </w:r>
            <w:r w:rsidRPr="00AA1F0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géophysiques</w:t>
            </w:r>
            <w:r w:rsidRPr="00AA1F0F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et géochimiques</w:t>
            </w:r>
            <w:r w:rsidRPr="00AA1F0F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AA1F0F" w:rsidRDefault="00AA1F0F" w:rsidP="00AA1F0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argumenter</w:t>
            </w:r>
            <w:r w:rsidRPr="00AA1F0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AA1F0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présen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er</w:t>
            </w:r>
            <w:r w:rsidRPr="00AA1F0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AA1F0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trans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f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ormations chimiques</w:t>
            </w:r>
            <w:r w:rsidRPr="00AA1F0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AA1F0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AA1F0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diagen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è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se</w:t>
            </w:r>
            <w:r w:rsidRPr="00AA1F0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AA1F0F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l’ex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mple</w:t>
            </w:r>
            <w:r w:rsidRPr="00AA1F0F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des carbonates</w:t>
            </w:r>
            <w:r w:rsidRPr="00AA1F0F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(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transformation</w:t>
            </w:r>
            <w:r w:rsidRPr="00AA1F0F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AA1F0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l’ara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onite</w:t>
            </w:r>
            <w:r w:rsidRPr="00AA1F0F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AA1F0F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calcite, dolomitisati</w:t>
            </w:r>
            <w:r w:rsidRPr="00AA1F0F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n)</w:t>
            </w:r>
            <w:r w:rsidRPr="00AA1F0F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AA1F0F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9163B2" w:rsidRDefault="009163B2" w:rsidP="00AA1F0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  <w:p w:rsidR="009163B2" w:rsidRDefault="009163B2" w:rsidP="00AA1F0F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>Liens :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L’étude de la diagenèse utilise des observations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réalisées en Travaux Pratiques, en liaison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notamment avec la classification des calcaires.</w:t>
            </w:r>
          </w:p>
          <w:p w:rsidR="00021A3A" w:rsidRDefault="00021A3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particulier, l’ensemble des connaissances et des méthodes acquises doit permettre de :</w:t>
            </w:r>
          </w:p>
          <w:p w:rsidR="002A772A" w:rsidRP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déterminer différents types de roches sédimentaires en utilisant les classifications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ad hoc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 la classification granulométrique pour les roches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détritiques terrigènes et la classification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Dunham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pour les roches carbonatées ;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formuler des hypothèses sur l’environnement et/ou les mécanismes de dépôt de la roche à partir de l’analyse de ses caractéristiques lithologiques et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paléontologiques ;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limitera à l’identification chimique de roches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carbonatées, à leur description macroscopique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texturale </w:t>
            </w:r>
            <w:r w:rsidR="00021A3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(classification de </w:t>
            </w:r>
            <w:proofErr w:type="spellStart"/>
            <w:r w:rsidR="00021A3A">
              <w:rPr>
                <w:rFonts w:ascii="Arial" w:hAnsi="Arial" w:cs="Arial"/>
                <w:i/>
                <w:iCs/>
                <w:sz w:val="22"/>
                <w:szCs w:val="22"/>
              </w:rPr>
              <w:t>Dunham</w:t>
            </w:r>
            <w:proofErr w:type="spellEnd"/>
            <w:r w:rsidR="00021A3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) et à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l’identification microscopique d’une matrice ou d’un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ciment. La nature des grains carbon</w:t>
            </w:r>
            <w:r w:rsidR="00021A3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atés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susceptibles d’être observés dans les roches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proposées se limitera aux oolithes, à des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microfossiles et à des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bioclastes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>, la nature des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fossiles n’étant en rien </w:t>
            </w:r>
            <w:proofErr w:type="gram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exigible</w:t>
            </w:r>
            <w:proofErr w:type="gramEnd"/>
            <w:r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:rsidR="00021A3A" w:rsidRDefault="00021A3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Liens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>Travaux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pratiques : observation et analyse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 roches sédimentaires en particulier calcaires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Ressources géologiques (§ III) : on montrera</w:t>
            </w:r>
            <w:r w:rsidR="00021A3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l’intérêt de ces études dans la recherche et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l’exploration des ressources (eau, gaz, pétrole).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Enseignement secondaire : la diagenèse de la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matière organique évoquée dans l’enseignement</w:t>
            </w:r>
          </w:p>
          <w:p w:rsidR="002A772A" w:rsidRDefault="002A772A" w:rsidP="002A77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secondaire pourra être rappelée mais ne fera pas</w:t>
            </w:r>
          </w:p>
          <w:p w:rsidR="009163B2" w:rsidRPr="00AA1F0F" w:rsidRDefault="002A772A" w:rsidP="002A772A">
            <w:pPr>
              <w:ind w:right="-7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l’objet d’interrogations au concours.</w:t>
            </w:r>
          </w:p>
          <w:p w:rsidR="00AA1F0F" w:rsidRPr="00AA1F0F" w:rsidRDefault="00AA1F0F" w:rsidP="00AA1F0F">
            <w:pPr>
              <w:spacing w:before="13" w:line="240" w:lineRule="exact"/>
              <w:rPr>
                <w:lang w:eastAsia="en-US"/>
              </w:rPr>
            </w:pPr>
          </w:p>
          <w:p w:rsidR="007A282C" w:rsidRDefault="007A282C" w:rsidP="00580F15">
            <w:pPr>
              <w:rPr>
                <w:rFonts w:ascii="Arial" w:hAnsi="Arial" w:cs="Arial"/>
                <w:sz w:val="36"/>
                <w:szCs w:val="36"/>
              </w:rPr>
            </w:pPr>
          </w:p>
          <w:p w:rsidR="00AA1F0F" w:rsidRDefault="00AA1F0F" w:rsidP="007A282C">
            <w:pPr>
              <w:rPr>
                <w:rFonts w:ascii="Arial" w:hAnsi="Arial" w:cs="Arial"/>
                <w:sz w:val="22"/>
                <w:szCs w:val="22"/>
              </w:rPr>
            </w:pP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Les seuls paramètres enregistrés dans les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diagraphies et mentionnés seront le gamma-ray et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l’outil "Sonic".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mettre en relation des données de diagraphies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avec certains caractères des roches traversées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exploiter des documents sismiques et lithologiques permettant d’argumenter des facteurs qui contrôlent la géométrie des corps sédimentaires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réaliser l’analyse stratigraphique d’une série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sédimentaire pour observer et décrire des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séquences lithologiques correspondant à des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environnements de dépôt (faciès littoraux, faciès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distaux)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relier l’observation sur une même verticale de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faciès différent avec le déplacement horizontal du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système de dépôt et la présence éventuelle de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discontinuités (surfaces d’érosion…)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définir les notions d’accommodation, de taux de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subsidence, de niveau marin absolu et relatif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identifier les principaux corps qui se succèdent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un cycle eustatique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identifie</w:t>
            </w:r>
            <w:r w:rsidR="004336F9">
              <w:rPr>
                <w:rFonts w:ascii="Arial" w:hAnsi="Arial" w:cs="Arial"/>
                <w:sz w:val="22"/>
                <w:szCs w:val="22"/>
              </w:rPr>
              <w:t xml:space="preserve">r les dispositions géométriques </w:t>
            </w:r>
            <w:r>
              <w:rPr>
                <w:rFonts w:ascii="Arial" w:hAnsi="Arial" w:cs="Arial"/>
                <w:sz w:val="22"/>
                <w:szCs w:val="22"/>
              </w:rPr>
              <w:t>corres</w:t>
            </w:r>
            <w:r w:rsidR="004336F9">
              <w:rPr>
                <w:rFonts w:ascii="Arial" w:hAnsi="Arial" w:cs="Arial"/>
                <w:sz w:val="22"/>
                <w:szCs w:val="22"/>
              </w:rPr>
              <w:t xml:space="preserve">pondant à une </w:t>
            </w:r>
            <w:proofErr w:type="spellStart"/>
            <w:r w:rsidR="004336F9">
              <w:rPr>
                <w:rFonts w:ascii="Arial" w:hAnsi="Arial" w:cs="Arial"/>
                <w:sz w:val="22"/>
                <w:szCs w:val="22"/>
              </w:rPr>
              <w:t>progradation</w:t>
            </w:r>
            <w:proofErr w:type="spellEnd"/>
            <w:r w:rsidR="004336F9">
              <w:rPr>
                <w:rFonts w:ascii="Arial" w:hAnsi="Arial" w:cs="Arial"/>
                <w:sz w:val="22"/>
                <w:szCs w:val="22"/>
              </w:rPr>
              <w:t xml:space="preserve">, une </w:t>
            </w:r>
            <w:r>
              <w:rPr>
                <w:rFonts w:ascii="Arial" w:hAnsi="Arial" w:cs="Arial"/>
                <w:sz w:val="22"/>
                <w:szCs w:val="22"/>
              </w:rPr>
              <w:t>aggradati</w:t>
            </w:r>
            <w:r w:rsidR="004336F9">
              <w:rPr>
                <w:rFonts w:ascii="Arial" w:hAnsi="Arial" w:cs="Arial"/>
                <w:sz w:val="22"/>
                <w:szCs w:val="22"/>
              </w:rPr>
              <w:t xml:space="preserve">on, </w:t>
            </w:r>
            <w:r>
              <w:rPr>
                <w:rFonts w:ascii="Arial" w:hAnsi="Arial" w:cs="Arial"/>
                <w:sz w:val="22"/>
                <w:szCs w:val="22"/>
              </w:rPr>
              <w:t>une rétrogradation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analyser une coupe-profondeur correspondant à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 cycle eustatique grâce à l’exploitation de la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coupe-temps correspondante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On se limite à la variable temporelle eustatisme ; le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passage de la coupe-profondeur à la coupe-temps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n’est pas exigible.</w:t>
            </w:r>
          </w:p>
          <w:p w:rsidR="004336F9" w:rsidRDefault="004336F9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discuter les causes de la subsidence en relation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avec le contexte tectonique et le poids des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sédiments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réaliser des </w:t>
            </w:r>
            <w:r w:rsidR="00A0615B">
              <w:rPr>
                <w:rFonts w:ascii="Arial" w:hAnsi="Arial" w:cs="Arial"/>
                <w:sz w:val="22"/>
                <w:szCs w:val="22"/>
              </w:rPr>
              <w:t xml:space="preserve">calculs simples de subsidence à partir </w:t>
            </w:r>
            <w:r>
              <w:rPr>
                <w:rFonts w:ascii="Arial" w:hAnsi="Arial" w:cs="Arial"/>
                <w:sz w:val="22"/>
                <w:szCs w:val="22"/>
              </w:rPr>
              <w:t>du modèle d’équilibre v</w:t>
            </w:r>
            <w:r w:rsidR="00A0615B">
              <w:rPr>
                <w:rFonts w:ascii="Arial" w:hAnsi="Arial" w:cs="Arial"/>
                <w:sz w:val="22"/>
                <w:szCs w:val="22"/>
              </w:rPr>
              <w:t xml:space="preserve">ertical archimédien et à partir </w:t>
            </w:r>
            <w:r>
              <w:rPr>
                <w:rFonts w:ascii="Arial" w:hAnsi="Arial" w:cs="Arial"/>
                <w:sz w:val="22"/>
                <w:szCs w:val="22"/>
              </w:rPr>
              <w:t xml:space="preserve">de données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sédimentologiques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des bassins ;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Liens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Travaux pratiques :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 Phénomène sédimentaire»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 Exploitation des cartes géologiques »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ème </w:t>
            </w:r>
            <w:r>
              <w:rPr>
                <w:rFonts w:ascii="Arial" w:hAnsi="Arial" w:cs="Arial"/>
                <w:sz w:val="22"/>
                <w:szCs w:val="22"/>
              </w:rPr>
              <w:t>année :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; en 1</w:t>
            </w:r>
            <w:r>
              <w:rPr>
                <w:rFonts w:ascii="Arial" w:hAnsi="Arial" w:cs="Arial"/>
                <w:sz w:val="14"/>
                <w:szCs w:val="14"/>
              </w:rPr>
              <w:t xml:space="preserve">ère </w:t>
            </w:r>
            <w:r w:rsidR="00F67C11">
              <w:rPr>
                <w:rFonts w:ascii="Arial" w:hAnsi="Arial" w:cs="Arial"/>
                <w:sz w:val="22"/>
                <w:szCs w:val="22"/>
              </w:rPr>
              <w:t xml:space="preserve">année, on ne fera que </w:t>
            </w:r>
            <w:r>
              <w:rPr>
                <w:rFonts w:ascii="Arial" w:hAnsi="Arial" w:cs="Arial"/>
                <w:sz w:val="22"/>
                <w:szCs w:val="22"/>
              </w:rPr>
              <w:t>mentionner les facteurs de contrôle intervenant</w:t>
            </w:r>
          </w:p>
          <w:p w:rsidR="007A282C" w:rsidRDefault="007A282C" w:rsidP="007A282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dans le fonctionnement des bassins (apports de</w:t>
            </w:r>
          </w:p>
          <w:p w:rsidR="007A282C" w:rsidRPr="007A282C" w:rsidRDefault="007A282C" w:rsidP="007A28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matériaux, eustatisme, tectonique).</w:t>
            </w:r>
          </w:p>
        </w:tc>
      </w:tr>
    </w:tbl>
    <w:p w:rsidR="00D94E2F" w:rsidRDefault="00D94E2F" w:rsidP="00D94E2F">
      <w:pPr>
        <w:jc w:val="both"/>
        <w:rPr>
          <w:rFonts w:ascii="Arial" w:hAnsi="Arial" w:cs="Arial"/>
          <w:b/>
          <w:color w:val="0000FF"/>
          <w:sz w:val="36"/>
          <w:szCs w:val="36"/>
        </w:rPr>
      </w:pPr>
    </w:p>
    <w:p w:rsidR="007F63CD" w:rsidRPr="00126989" w:rsidRDefault="007F63CD" w:rsidP="007F63CD">
      <w:pPr>
        <w:spacing w:before="79"/>
        <w:jc w:val="both"/>
        <w:rPr>
          <w:rFonts w:ascii="Arial" w:eastAsia="Arial" w:hAnsi="Arial" w:cs="Arial"/>
          <w:sz w:val="22"/>
          <w:szCs w:val="22"/>
        </w:rPr>
      </w:pPr>
      <w:r w:rsidRPr="00126989">
        <w:rPr>
          <w:rFonts w:ascii="Arial" w:eastAsia="Arial" w:hAnsi="Arial" w:cs="Arial"/>
          <w:b/>
          <w:sz w:val="22"/>
          <w:szCs w:val="22"/>
        </w:rPr>
        <w:t>Travaux</w:t>
      </w:r>
      <w:r w:rsidRPr="00126989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b/>
          <w:sz w:val="22"/>
          <w:szCs w:val="22"/>
        </w:rPr>
        <w:t>pratiques</w:t>
      </w:r>
      <w:r w:rsidRPr="00126989">
        <w:rPr>
          <w:rFonts w:ascii="Arial" w:eastAsia="Arial" w:hAnsi="Arial" w:cs="Arial"/>
          <w:b/>
          <w:spacing w:val="-10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b/>
          <w:sz w:val="22"/>
          <w:szCs w:val="22"/>
        </w:rPr>
        <w:t>de</w:t>
      </w:r>
      <w:r w:rsidRPr="00126989">
        <w:rPr>
          <w:rFonts w:ascii="Arial" w:eastAsia="Arial" w:hAnsi="Arial" w:cs="Arial"/>
          <w:b/>
          <w:spacing w:val="-3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b/>
          <w:sz w:val="22"/>
          <w:szCs w:val="22"/>
        </w:rPr>
        <w:t>première</w:t>
      </w:r>
      <w:r w:rsidRPr="00126989">
        <w:rPr>
          <w:rFonts w:ascii="Arial" w:eastAsia="Arial" w:hAnsi="Arial" w:cs="Arial"/>
          <w:b/>
          <w:spacing w:val="-9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b/>
          <w:sz w:val="22"/>
          <w:szCs w:val="22"/>
        </w:rPr>
        <w:t>année</w:t>
      </w:r>
      <w:r w:rsidRPr="00126989">
        <w:rPr>
          <w:rFonts w:ascii="Arial" w:eastAsia="Arial" w:hAnsi="Arial" w:cs="Arial"/>
          <w:b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b/>
          <w:sz w:val="22"/>
          <w:szCs w:val="22"/>
        </w:rPr>
        <w:t>:</w:t>
      </w:r>
    </w:p>
    <w:p w:rsidR="007F63CD" w:rsidRPr="00126989" w:rsidRDefault="007F63CD" w:rsidP="007F63CD">
      <w:pPr>
        <w:spacing w:before="2" w:line="240" w:lineRule="exact"/>
        <w:ind w:right="453"/>
        <w:jc w:val="both"/>
        <w:rPr>
          <w:rFonts w:ascii="Arial" w:eastAsia="Arial" w:hAnsi="Arial" w:cs="Arial"/>
          <w:sz w:val="22"/>
          <w:szCs w:val="22"/>
        </w:rPr>
      </w:pPr>
      <w:r w:rsidRPr="00126989">
        <w:rPr>
          <w:rFonts w:ascii="Arial" w:eastAsia="Arial" w:hAnsi="Arial" w:cs="Arial"/>
          <w:sz w:val="22"/>
          <w:szCs w:val="22"/>
        </w:rPr>
        <w:t>Le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lien</w:t>
      </w:r>
      <w:r w:rsidRPr="00126989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fort</w:t>
      </w:r>
      <w:r w:rsidRPr="00126989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pacing w:val="-1"/>
          <w:sz w:val="22"/>
          <w:szCs w:val="22"/>
        </w:rPr>
        <w:t>e</w:t>
      </w:r>
      <w:r w:rsidRPr="00126989">
        <w:rPr>
          <w:rFonts w:ascii="Arial" w:eastAsia="Arial" w:hAnsi="Arial" w:cs="Arial"/>
          <w:sz w:val="22"/>
          <w:szCs w:val="22"/>
        </w:rPr>
        <w:t>ntre</w:t>
      </w:r>
      <w:r w:rsidRPr="00126989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les</w:t>
      </w:r>
      <w:r w:rsidRPr="00126989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diff</w:t>
      </w:r>
      <w:r w:rsidRPr="00126989">
        <w:rPr>
          <w:rFonts w:ascii="Arial" w:eastAsia="Arial" w:hAnsi="Arial" w:cs="Arial"/>
          <w:spacing w:val="-1"/>
          <w:sz w:val="22"/>
          <w:szCs w:val="22"/>
        </w:rPr>
        <w:t>é</w:t>
      </w:r>
      <w:r w:rsidRPr="00126989">
        <w:rPr>
          <w:rFonts w:ascii="Arial" w:eastAsia="Arial" w:hAnsi="Arial" w:cs="Arial"/>
          <w:sz w:val="22"/>
          <w:szCs w:val="22"/>
        </w:rPr>
        <w:t>rentes</w:t>
      </w:r>
      <w:r w:rsidRPr="00126989">
        <w:rPr>
          <w:rFonts w:ascii="Arial" w:eastAsia="Arial" w:hAnsi="Arial" w:cs="Arial"/>
          <w:spacing w:val="-10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parti</w:t>
      </w:r>
      <w:r w:rsidRPr="00126989">
        <w:rPr>
          <w:rFonts w:ascii="Arial" w:eastAsia="Arial" w:hAnsi="Arial" w:cs="Arial"/>
          <w:spacing w:val="-1"/>
          <w:sz w:val="22"/>
          <w:szCs w:val="22"/>
        </w:rPr>
        <w:t>e</w:t>
      </w:r>
      <w:r w:rsidRPr="00126989">
        <w:rPr>
          <w:rFonts w:ascii="Arial" w:eastAsia="Arial" w:hAnsi="Arial" w:cs="Arial"/>
          <w:sz w:val="22"/>
          <w:szCs w:val="22"/>
        </w:rPr>
        <w:t>s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portant</w:t>
      </w:r>
      <w:r w:rsidRPr="00126989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sur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des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thématiques</w:t>
      </w:r>
      <w:r w:rsidRPr="00126989">
        <w:rPr>
          <w:rFonts w:ascii="Arial" w:eastAsia="Arial" w:hAnsi="Arial" w:cs="Arial"/>
          <w:spacing w:val="-1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génér</w:t>
      </w:r>
      <w:r w:rsidRPr="00126989">
        <w:rPr>
          <w:rFonts w:ascii="Arial" w:eastAsia="Arial" w:hAnsi="Arial" w:cs="Arial"/>
          <w:spacing w:val="-1"/>
          <w:sz w:val="22"/>
          <w:szCs w:val="22"/>
        </w:rPr>
        <w:t>a</w:t>
      </w:r>
      <w:r w:rsidRPr="00126989">
        <w:rPr>
          <w:rFonts w:ascii="Arial" w:eastAsia="Arial" w:hAnsi="Arial" w:cs="Arial"/>
          <w:sz w:val="22"/>
          <w:szCs w:val="22"/>
        </w:rPr>
        <w:t>les</w:t>
      </w:r>
      <w:r w:rsidRPr="00126989">
        <w:rPr>
          <w:rFonts w:ascii="Arial" w:eastAsia="Arial" w:hAnsi="Arial" w:cs="Arial"/>
          <w:spacing w:val="-10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(cartes,</w:t>
      </w:r>
      <w:r w:rsidRPr="00126989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pacing w:val="-1"/>
          <w:sz w:val="22"/>
          <w:szCs w:val="22"/>
        </w:rPr>
        <w:t>t</w:t>
      </w:r>
      <w:r w:rsidRPr="00126989">
        <w:rPr>
          <w:rFonts w:ascii="Arial" w:eastAsia="Arial" w:hAnsi="Arial" w:cs="Arial"/>
          <w:sz w:val="22"/>
          <w:szCs w:val="22"/>
        </w:rPr>
        <w:t>emps,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risques, ressources)</w:t>
      </w:r>
      <w:r w:rsidRPr="00126989">
        <w:rPr>
          <w:rFonts w:ascii="Arial" w:eastAsia="Arial" w:hAnsi="Arial" w:cs="Arial"/>
          <w:spacing w:val="-1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et</w:t>
      </w:r>
      <w:r w:rsidRPr="00126989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les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parti</w:t>
      </w:r>
      <w:r w:rsidRPr="00126989">
        <w:rPr>
          <w:rFonts w:ascii="Arial" w:eastAsia="Arial" w:hAnsi="Arial" w:cs="Arial"/>
          <w:spacing w:val="-1"/>
          <w:sz w:val="22"/>
          <w:szCs w:val="22"/>
        </w:rPr>
        <w:t>e</w:t>
      </w:r>
      <w:r w:rsidRPr="00126989">
        <w:rPr>
          <w:rFonts w:ascii="Arial" w:eastAsia="Arial" w:hAnsi="Arial" w:cs="Arial"/>
          <w:sz w:val="22"/>
          <w:szCs w:val="22"/>
        </w:rPr>
        <w:t>s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portant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sur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des</w:t>
      </w:r>
      <w:r w:rsidRPr="00126989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objets</w:t>
      </w:r>
      <w:r w:rsidRPr="00126989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ou</w:t>
      </w:r>
      <w:r w:rsidRPr="00126989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process</w:t>
      </w:r>
      <w:r w:rsidRPr="00126989">
        <w:rPr>
          <w:rFonts w:ascii="Arial" w:eastAsia="Arial" w:hAnsi="Arial" w:cs="Arial"/>
          <w:spacing w:val="-1"/>
          <w:sz w:val="22"/>
          <w:szCs w:val="22"/>
        </w:rPr>
        <w:t>u</w:t>
      </w:r>
      <w:r w:rsidRPr="00126989">
        <w:rPr>
          <w:rFonts w:ascii="Arial" w:eastAsia="Arial" w:hAnsi="Arial" w:cs="Arial"/>
          <w:sz w:val="22"/>
          <w:szCs w:val="22"/>
        </w:rPr>
        <w:t>s</w:t>
      </w:r>
      <w:r w:rsidRPr="00126989"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géologiq</w:t>
      </w:r>
      <w:r w:rsidRPr="00126989">
        <w:rPr>
          <w:rFonts w:ascii="Arial" w:eastAsia="Arial" w:hAnsi="Arial" w:cs="Arial"/>
          <w:spacing w:val="-1"/>
          <w:sz w:val="22"/>
          <w:szCs w:val="22"/>
        </w:rPr>
        <w:t>u</w:t>
      </w:r>
      <w:r w:rsidRPr="00126989">
        <w:rPr>
          <w:rFonts w:ascii="Arial" w:eastAsia="Arial" w:hAnsi="Arial" w:cs="Arial"/>
          <w:sz w:val="22"/>
          <w:szCs w:val="22"/>
        </w:rPr>
        <w:t>es</w:t>
      </w:r>
      <w:r w:rsidRPr="00126989">
        <w:rPr>
          <w:rFonts w:ascii="Arial" w:eastAsia="Arial" w:hAnsi="Arial" w:cs="Arial"/>
          <w:spacing w:val="-11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étudiés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pacing w:val="-1"/>
          <w:sz w:val="22"/>
          <w:szCs w:val="22"/>
        </w:rPr>
        <w:t>e</w:t>
      </w:r>
      <w:r w:rsidRPr="00126989">
        <w:rPr>
          <w:rFonts w:ascii="Arial" w:eastAsia="Arial" w:hAnsi="Arial" w:cs="Arial"/>
          <w:sz w:val="22"/>
          <w:szCs w:val="22"/>
        </w:rPr>
        <w:t>n</w:t>
      </w:r>
      <w:r w:rsidRPr="00126989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première</w:t>
      </w:r>
      <w:r w:rsidRPr="00126989"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année</w:t>
      </w:r>
    </w:p>
    <w:p w:rsidR="007F63CD" w:rsidRPr="00126989" w:rsidRDefault="007F63CD" w:rsidP="007F63CD">
      <w:pPr>
        <w:spacing w:line="240" w:lineRule="exact"/>
        <w:jc w:val="both"/>
        <w:rPr>
          <w:rFonts w:ascii="Arial" w:eastAsia="Arial" w:hAnsi="Arial" w:cs="Arial"/>
          <w:sz w:val="22"/>
          <w:szCs w:val="22"/>
        </w:rPr>
      </w:pPr>
      <w:r w:rsidRPr="00126989">
        <w:rPr>
          <w:rFonts w:ascii="Arial" w:eastAsia="Arial" w:hAnsi="Arial" w:cs="Arial"/>
          <w:sz w:val="22"/>
          <w:szCs w:val="22"/>
        </w:rPr>
        <w:t>(</w:t>
      </w:r>
      <w:proofErr w:type="gramStart"/>
      <w:r w:rsidRPr="00126989">
        <w:rPr>
          <w:rFonts w:ascii="Arial" w:eastAsia="Arial" w:hAnsi="Arial" w:cs="Arial"/>
          <w:sz w:val="22"/>
          <w:szCs w:val="22"/>
        </w:rPr>
        <w:t>magmatisme</w:t>
      </w:r>
      <w:proofErr w:type="gramEnd"/>
      <w:r w:rsidRPr="00126989">
        <w:rPr>
          <w:rFonts w:ascii="Arial" w:eastAsia="Arial" w:hAnsi="Arial" w:cs="Arial"/>
          <w:sz w:val="22"/>
          <w:szCs w:val="22"/>
        </w:rPr>
        <w:t>,</w:t>
      </w:r>
      <w:r w:rsidRPr="00126989">
        <w:rPr>
          <w:rFonts w:ascii="Arial" w:eastAsia="Arial" w:hAnsi="Arial" w:cs="Arial"/>
          <w:spacing w:val="-1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phénomènes</w:t>
      </w:r>
      <w:r w:rsidRPr="00126989">
        <w:rPr>
          <w:rFonts w:ascii="Arial" w:eastAsia="Arial" w:hAnsi="Arial" w:cs="Arial"/>
          <w:spacing w:val="-13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sédim</w:t>
      </w:r>
      <w:r w:rsidRPr="00126989">
        <w:rPr>
          <w:rFonts w:ascii="Arial" w:eastAsia="Arial" w:hAnsi="Arial" w:cs="Arial"/>
          <w:spacing w:val="-1"/>
          <w:sz w:val="22"/>
          <w:szCs w:val="22"/>
        </w:rPr>
        <w:t>e</w:t>
      </w:r>
      <w:r w:rsidRPr="00126989">
        <w:rPr>
          <w:rFonts w:ascii="Arial" w:eastAsia="Arial" w:hAnsi="Arial" w:cs="Arial"/>
          <w:sz w:val="22"/>
          <w:szCs w:val="22"/>
        </w:rPr>
        <w:t>ntaires,</w:t>
      </w:r>
      <w:r w:rsidRPr="00126989">
        <w:rPr>
          <w:rFonts w:ascii="Arial" w:eastAsia="Arial" w:hAnsi="Arial" w:cs="Arial"/>
          <w:spacing w:val="-1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etc</w:t>
      </w:r>
      <w:r w:rsidRPr="00126989">
        <w:rPr>
          <w:rFonts w:ascii="Arial" w:eastAsia="Arial" w:hAnsi="Arial" w:cs="Arial"/>
          <w:spacing w:val="1"/>
          <w:sz w:val="22"/>
          <w:szCs w:val="22"/>
        </w:rPr>
        <w:t>.</w:t>
      </w:r>
      <w:r w:rsidRPr="00126989">
        <w:rPr>
          <w:rFonts w:ascii="Arial" w:eastAsia="Arial" w:hAnsi="Arial" w:cs="Arial"/>
          <w:sz w:val="22"/>
          <w:szCs w:val="22"/>
        </w:rPr>
        <w:t>)</w:t>
      </w:r>
      <w:r w:rsidRPr="00126989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proofErr w:type="gramStart"/>
      <w:r w:rsidRPr="00126989">
        <w:rPr>
          <w:rFonts w:ascii="Arial" w:eastAsia="Arial" w:hAnsi="Arial" w:cs="Arial"/>
          <w:sz w:val="22"/>
          <w:szCs w:val="22"/>
        </w:rPr>
        <w:t>ou</w:t>
      </w:r>
      <w:proofErr w:type="gramEnd"/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en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sec</w:t>
      </w:r>
      <w:r w:rsidRPr="00126989">
        <w:rPr>
          <w:rFonts w:ascii="Arial" w:eastAsia="Arial" w:hAnsi="Arial" w:cs="Arial"/>
          <w:spacing w:val="-1"/>
          <w:sz w:val="22"/>
          <w:szCs w:val="22"/>
        </w:rPr>
        <w:t>o</w:t>
      </w:r>
      <w:r w:rsidRPr="00126989">
        <w:rPr>
          <w:rFonts w:ascii="Arial" w:eastAsia="Arial" w:hAnsi="Arial" w:cs="Arial"/>
          <w:sz w:val="22"/>
          <w:szCs w:val="22"/>
        </w:rPr>
        <w:t>nde</w:t>
      </w:r>
      <w:r w:rsidRPr="00126989"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année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(métamorph</w:t>
      </w:r>
      <w:r w:rsidRPr="00126989">
        <w:rPr>
          <w:rFonts w:ascii="Arial" w:eastAsia="Arial" w:hAnsi="Arial" w:cs="Arial"/>
          <w:spacing w:val="2"/>
          <w:sz w:val="22"/>
          <w:szCs w:val="22"/>
        </w:rPr>
        <w:t>i</w:t>
      </w:r>
      <w:r w:rsidRPr="00126989">
        <w:rPr>
          <w:rFonts w:ascii="Arial" w:eastAsia="Arial" w:hAnsi="Arial" w:cs="Arial"/>
          <w:sz w:val="22"/>
          <w:szCs w:val="22"/>
        </w:rPr>
        <w:t>sme,</w:t>
      </w:r>
      <w:r w:rsidRPr="00126989">
        <w:rPr>
          <w:rFonts w:ascii="Arial" w:eastAsia="Arial" w:hAnsi="Arial" w:cs="Arial"/>
          <w:spacing w:val="-17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grands</w:t>
      </w:r>
    </w:p>
    <w:p w:rsidR="007F63CD" w:rsidRPr="00126989" w:rsidRDefault="007F63CD" w:rsidP="007F63CD">
      <w:pPr>
        <w:ind w:right="148"/>
        <w:jc w:val="both"/>
        <w:rPr>
          <w:rFonts w:ascii="Arial" w:eastAsia="Arial" w:hAnsi="Arial" w:cs="Arial"/>
          <w:sz w:val="22"/>
          <w:szCs w:val="22"/>
        </w:rPr>
      </w:pPr>
      <w:proofErr w:type="gramStart"/>
      <w:r w:rsidRPr="00126989">
        <w:rPr>
          <w:rFonts w:ascii="Arial" w:eastAsia="Arial" w:hAnsi="Arial" w:cs="Arial"/>
          <w:sz w:val="22"/>
          <w:szCs w:val="22"/>
        </w:rPr>
        <w:t>ensembles</w:t>
      </w:r>
      <w:proofErr w:type="gramEnd"/>
      <w:r w:rsidRPr="00126989">
        <w:rPr>
          <w:rFonts w:ascii="Arial" w:eastAsia="Arial" w:hAnsi="Arial" w:cs="Arial"/>
          <w:spacing w:val="-1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géologiques)</w:t>
      </w:r>
      <w:r w:rsidRPr="00126989">
        <w:rPr>
          <w:rFonts w:ascii="Arial" w:eastAsia="Arial" w:hAnsi="Arial" w:cs="Arial"/>
          <w:spacing w:val="-13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invite</w:t>
      </w:r>
      <w:r w:rsidRPr="00126989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à</w:t>
      </w:r>
      <w:r w:rsidRPr="00126989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organiser</w:t>
      </w:r>
      <w:r w:rsidRPr="00126989"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les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travaux</w:t>
      </w:r>
      <w:r w:rsidRPr="00126989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prati</w:t>
      </w:r>
      <w:r w:rsidRPr="00126989">
        <w:rPr>
          <w:rFonts w:ascii="Arial" w:eastAsia="Arial" w:hAnsi="Arial" w:cs="Arial"/>
          <w:spacing w:val="1"/>
          <w:sz w:val="22"/>
          <w:szCs w:val="22"/>
        </w:rPr>
        <w:t>q</w:t>
      </w:r>
      <w:r w:rsidRPr="00126989">
        <w:rPr>
          <w:rFonts w:ascii="Arial" w:eastAsia="Arial" w:hAnsi="Arial" w:cs="Arial"/>
          <w:sz w:val="22"/>
          <w:szCs w:val="22"/>
        </w:rPr>
        <w:t>ues</w:t>
      </w:r>
      <w:r w:rsidRPr="00126989"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avec</w:t>
      </w:r>
      <w:r w:rsidRPr="00126989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la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plus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grande</w:t>
      </w:r>
      <w:r w:rsidRPr="00126989"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liberté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en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r</w:t>
      </w:r>
      <w:r w:rsidRPr="00126989">
        <w:rPr>
          <w:rFonts w:ascii="Arial" w:eastAsia="Arial" w:hAnsi="Arial" w:cs="Arial"/>
          <w:spacing w:val="-1"/>
          <w:sz w:val="22"/>
          <w:szCs w:val="22"/>
        </w:rPr>
        <w:t>e</w:t>
      </w:r>
      <w:r w:rsidRPr="00126989">
        <w:rPr>
          <w:rFonts w:ascii="Arial" w:eastAsia="Arial" w:hAnsi="Arial" w:cs="Arial"/>
          <w:sz w:val="22"/>
          <w:szCs w:val="22"/>
        </w:rPr>
        <w:t>spectant le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cadre</w:t>
      </w:r>
      <w:r w:rsidRPr="00126989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ho</w:t>
      </w:r>
      <w:r w:rsidRPr="00126989">
        <w:rPr>
          <w:rFonts w:ascii="Arial" w:eastAsia="Arial" w:hAnsi="Arial" w:cs="Arial"/>
          <w:spacing w:val="-1"/>
          <w:sz w:val="22"/>
          <w:szCs w:val="22"/>
        </w:rPr>
        <w:t>r</w:t>
      </w:r>
      <w:r w:rsidRPr="00126989">
        <w:rPr>
          <w:rFonts w:ascii="Arial" w:eastAsia="Arial" w:hAnsi="Arial" w:cs="Arial"/>
          <w:sz w:val="22"/>
          <w:szCs w:val="22"/>
        </w:rPr>
        <w:t>aire</w:t>
      </w:r>
      <w:r w:rsidRPr="00126989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global.</w:t>
      </w:r>
    </w:p>
    <w:p w:rsidR="007F63CD" w:rsidRDefault="007F63CD" w:rsidP="007F63CD">
      <w:pPr>
        <w:ind w:right="955"/>
        <w:jc w:val="both"/>
        <w:rPr>
          <w:rFonts w:ascii="Arial" w:eastAsia="Arial" w:hAnsi="Arial" w:cs="Arial"/>
          <w:sz w:val="22"/>
          <w:szCs w:val="22"/>
        </w:rPr>
      </w:pPr>
      <w:r w:rsidRPr="00126989">
        <w:rPr>
          <w:rFonts w:ascii="Arial" w:eastAsia="Arial" w:hAnsi="Arial" w:cs="Arial"/>
          <w:sz w:val="22"/>
          <w:szCs w:val="22"/>
        </w:rPr>
        <w:t>Pour</w:t>
      </w:r>
      <w:r w:rsidRPr="00126989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la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première</w:t>
      </w:r>
      <w:r w:rsidRPr="00126989"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année,</w:t>
      </w:r>
      <w:r w:rsidRPr="00126989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neuf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séances</w:t>
      </w:r>
      <w:r w:rsidRPr="00126989"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de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travaux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pratiques</w:t>
      </w:r>
      <w:r w:rsidRPr="00126989"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sont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défini</w:t>
      </w:r>
      <w:r w:rsidRPr="00126989">
        <w:rPr>
          <w:rFonts w:ascii="Arial" w:eastAsia="Arial" w:hAnsi="Arial" w:cs="Arial"/>
          <w:spacing w:val="-1"/>
          <w:sz w:val="22"/>
          <w:szCs w:val="22"/>
        </w:rPr>
        <w:t>e</w:t>
      </w:r>
      <w:r w:rsidRPr="00126989">
        <w:rPr>
          <w:rFonts w:ascii="Arial" w:eastAsia="Arial" w:hAnsi="Arial" w:cs="Arial"/>
          <w:sz w:val="22"/>
          <w:szCs w:val="22"/>
        </w:rPr>
        <w:t>s,</w:t>
      </w:r>
      <w:r w:rsidRPr="00126989"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dont</w:t>
      </w:r>
      <w:r w:rsidRPr="00126989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quat</w:t>
      </w:r>
      <w:r w:rsidRPr="00126989">
        <w:rPr>
          <w:rFonts w:ascii="Arial" w:eastAsia="Arial" w:hAnsi="Arial" w:cs="Arial"/>
          <w:spacing w:val="-1"/>
          <w:sz w:val="22"/>
          <w:szCs w:val="22"/>
        </w:rPr>
        <w:t>r</w:t>
      </w:r>
      <w:r w:rsidRPr="00126989">
        <w:rPr>
          <w:rFonts w:ascii="Arial" w:eastAsia="Arial" w:hAnsi="Arial" w:cs="Arial"/>
          <w:sz w:val="22"/>
          <w:szCs w:val="22"/>
        </w:rPr>
        <w:t>e</w:t>
      </w:r>
      <w:r w:rsidRPr="00126989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au</w:t>
      </w:r>
      <w:r w:rsidRPr="00126989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126989">
        <w:rPr>
          <w:rFonts w:ascii="Arial" w:eastAsia="Arial" w:hAnsi="Arial" w:cs="Arial"/>
          <w:sz w:val="22"/>
          <w:szCs w:val="22"/>
        </w:rPr>
        <w:t>premier se</w:t>
      </w:r>
      <w:r w:rsidRPr="00126989">
        <w:rPr>
          <w:rFonts w:ascii="Arial" w:eastAsia="Arial" w:hAnsi="Arial" w:cs="Arial"/>
          <w:spacing w:val="-1"/>
          <w:sz w:val="22"/>
          <w:szCs w:val="22"/>
        </w:rPr>
        <w:t>m</w:t>
      </w:r>
      <w:r w:rsidRPr="00126989">
        <w:rPr>
          <w:rFonts w:ascii="Arial" w:eastAsia="Arial" w:hAnsi="Arial" w:cs="Arial"/>
          <w:sz w:val="22"/>
          <w:szCs w:val="22"/>
        </w:rPr>
        <w:t>estre.</w:t>
      </w:r>
    </w:p>
    <w:p w:rsidR="007F63CD" w:rsidRPr="00126989" w:rsidRDefault="007F63CD" w:rsidP="007F63CD">
      <w:pPr>
        <w:ind w:right="955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10534" w:type="dxa"/>
        <w:tblInd w:w="-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4"/>
        <w:gridCol w:w="6660"/>
      </w:tblGrid>
      <w:tr w:rsidR="007F63CD" w:rsidRPr="007F63CD" w:rsidTr="00D30E30">
        <w:trPr>
          <w:trHeight w:hRule="exact" w:val="2443"/>
        </w:trPr>
        <w:tc>
          <w:tcPr>
            <w:tcW w:w="3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CD280F">
            <w:pPr>
              <w:spacing w:before="1" w:line="240" w:lineRule="exact"/>
              <w:ind w:left="102" w:right="64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Structure</w:t>
            </w:r>
            <w:r w:rsidRPr="007F63CD">
              <w:rPr>
                <w:rFonts w:ascii="Arial" w:eastAsia="Arial" w:hAnsi="Arial" w:cs="Arial"/>
                <w:b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pacing w:val="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t</w:t>
            </w:r>
            <w:r w:rsidRPr="007F63CD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pacing w:val="1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>y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namiq</w:t>
            </w:r>
            <w:r w:rsidRPr="007F63CD">
              <w:rPr>
                <w:rFonts w:ascii="Arial" w:eastAsia="Arial" w:hAnsi="Arial" w:cs="Arial"/>
                <w:b/>
                <w:spacing w:val="1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b/>
                <w:spacing w:val="-12"/>
                <w:sz w:val="22"/>
                <w:szCs w:val="22"/>
                <w:lang w:eastAsia="en-US"/>
              </w:rPr>
              <w:t xml:space="preserve"> </w:t>
            </w:r>
            <w:r w:rsidR="00CD280F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 xml:space="preserve">du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globe</w:t>
            </w:r>
            <w:r w:rsidR="00CD280F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(1</w:t>
            </w:r>
            <w:r w:rsidRPr="007F63CD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séance)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étude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ocuments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géophysiques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permettant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remobiliser les</w:t>
            </w:r>
            <w:r w:rsidRPr="007F63C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acquis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lycée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exploitati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documents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tomographie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sismique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ind w:left="102" w:right="350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exploitati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cartes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fonds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océaniques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céan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Atlantique ou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océan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dien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CCGM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proofErr w:type="gramStart"/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construc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>t</w:t>
            </w:r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n</w:t>
            </w:r>
            <w:proofErr w:type="gramEnd"/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du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gradie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val="en-US" w:eastAsia="en-US"/>
              </w:rPr>
              <w:t>n</w:t>
            </w:r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t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géothermique</w:t>
            </w:r>
            <w:proofErr w:type="spellEnd"/>
            <w:r w:rsidRPr="007F63CD"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  <w:t>.</w:t>
            </w:r>
          </w:p>
        </w:tc>
      </w:tr>
      <w:tr w:rsidR="007F63CD" w:rsidRPr="007F63CD" w:rsidTr="00AE0B6B">
        <w:trPr>
          <w:trHeight w:hRule="exact" w:val="3136"/>
        </w:trPr>
        <w:tc>
          <w:tcPr>
            <w:tcW w:w="3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before="1" w:line="240" w:lineRule="exact"/>
              <w:ind w:left="102" w:right="831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La</w:t>
            </w:r>
            <w:r w:rsidRPr="007F63CD">
              <w:rPr>
                <w:rFonts w:ascii="Arial" w:eastAsia="Arial" w:hAnsi="Arial" w:cs="Arial"/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géologie,</w:t>
            </w:r>
            <w:r w:rsidRPr="007F63CD">
              <w:rPr>
                <w:rFonts w:ascii="Arial" w:eastAsia="Arial" w:hAnsi="Arial" w:cs="Arial"/>
                <w:b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une</w:t>
            </w:r>
            <w:r w:rsidRPr="007F63CD">
              <w:rPr>
                <w:rFonts w:ascii="Arial" w:eastAsia="Arial" w:hAnsi="Arial" w:cs="Arial"/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science historique</w:t>
            </w:r>
          </w:p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(1</w:t>
            </w:r>
            <w:r w:rsidRPr="007F63CD">
              <w:rPr>
                <w:rFonts w:ascii="Arial" w:eastAsia="Arial" w:hAnsi="Arial" w:cs="Arial"/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séance)</w:t>
            </w:r>
          </w:p>
          <w:p w:rsidR="007F63CD" w:rsidRPr="007F63CD" w:rsidRDefault="007F63CD" w:rsidP="007F63CD">
            <w:pPr>
              <w:spacing w:before="4" w:line="100" w:lineRule="exact"/>
              <w:rPr>
                <w:sz w:val="10"/>
                <w:szCs w:val="10"/>
                <w:lang w:eastAsia="en-US"/>
              </w:rPr>
            </w:pPr>
          </w:p>
          <w:p w:rsidR="007F63CD" w:rsidRPr="007F63CD" w:rsidRDefault="007F63CD" w:rsidP="007F63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7F63CD" w:rsidRPr="007F63CD" w:rsidRDefault="007F63CD" w:rsidP="007F63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  <w:p w:rsidR="007F63CD" w:rsidRPr="007F63CD" w:rsidRDefault="007F63CD" w:rsidP="007F63CD">
            <w:pPr>
              <w:ind w:left="102" w:right="441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Cette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séance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5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TRAVAUX PRATIQU</w:t>
            </w:r>
            <w:r w:rsidRPr="007F63CD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pourra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être envisagée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relation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avec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les séances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5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TRAVAUX PRATIQUES</w:t>
            </w:r>
            <w:r w:rsidRPr="007F63C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prévues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IV (la carte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ique).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-analyse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relations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éométriques</w:t>
            </w:r>
            <w:r w:rsidRPr="007F63C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7F63C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su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ports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divers (photographies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d’affleu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ements,</w:t>
            </w:r>
            <w:r w:rsidRPr="007F63CD">
              <w:rPr>
                <w:rFonts w:ascii="Arial" w:eastAsia="Arial" w:hAnsi="Arial" w:cs="Arial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géologiq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e)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afin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d’ét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blir une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chronologie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événements géologiques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 w:right="203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chronologie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relative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documents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fournissant 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conten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faunis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iq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l’exte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sion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stratigraphique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</w:p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fossil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c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ernés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établisse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>m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ent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corrélations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sédimentaires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ind w:left="102" w:right="53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mise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relation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rm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ations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sé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imentaires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avec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l’échelle stratigraphi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q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ue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(identification</w:t>
            </w:r>
            <w:r w:rsidRPr="007F63C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lacunes…)</w:t>
            </w:r>
          </w:p>
          <w:p w:rsidR="007F63CD" w:rsidRPr="007F63CD" w:rsidRDefault="007F63CD" w:rsidP="007F63CD">
            <w:pPr>
              <w:spacing w:before="4" w:line="240" w:lineRule="exact"/>
              <w:ind w:left="102" w:right="643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exploitati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is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oc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hrone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pour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dater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fe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rm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eture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 système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(r</w:t>
            </w:r>
            <w:r w:rsidRPr="007F63CD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ches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total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système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riche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comme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biotite).</w:t>
            </w:r>
          </w:p>
        </w:tc>
      </w:tr>
      <w:tr w:rsidR="007F63CD" w:rsidRPr="007F63CD" w:rsidTr="007237CD">
        <w:trPr>
          <w:trHeight w:hRule="exact" w:val="1585"/>
        </w:trPr>
        <w:tc>
          <w:tcPr>
            <w:tcW w:w="3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</w:pP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Les</w:t>
            </w:r>
            <w:r w:rsidRPr="007F63CD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cartes</w:t>
            </w:r>
            <w:proofErr w:type="spellEnd"/>
            <w:r w:rsidRPr="007F63CD">
              <w:rPr>
                <w:rFonts w:ascii="Arial" w:eastAsia="Arial" w:hAnsi="Arial" w:cs="Arial"/>
                <w:b/>
                <w:spacing w:val="-6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géologiques</w:t>
            </w:r>
            <w:proofErr w:type="spellEnd"/>
          </w:p>
          <w:p w:rsidR="007F63CD" w:rsidRPr="007F63CD" w:rsidRDefault="007F63CD" w:rsidP="007F63CD">
            <w:pPr>
              <w:ind w:left="102"/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</w:pP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(2</w:t>
            </w:r>
            <w:r w:rsidRPr="007F63CD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séances)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 w:right="569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réalisation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coupe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région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tabulaire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(à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main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levée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à l’aide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rofil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topogr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phique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four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i)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 w:right="61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réalisation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coupes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région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plissée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(à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main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levée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ou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à l’aide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p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rofil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topogr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phique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four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i)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1931F2" w:rsidRPr="007F63CD" w:rsidRDefault="007F63CD" w:rsidP="001931F2">
            <w:pPr>
              <w:spacing w:line="240" w:lineRule="exact"/>
              <w:ind w:left="102" w:right="68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exploiter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7F63C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informations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visibles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sur</w:t>
            </w:r>
            <w:r w:rsidRPr="007F63C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une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(à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l’exception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 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notice)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ur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établir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histoire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é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gionale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si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>m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plifiée.</w:t>
            </w:r>
          </w:p>
        </w:tc>
      </w:tr>
      <w:tr w:rsidR="007F63CD" w:rsidRPr="007F63CD" w:rsidTr="007237CD">
        <w:trPr>
          <w:trHeight w:hRule="exact" w:val="3558"/>
        </w:trPr>
        <w:tc>
          <w:tcPr>
            <w:tcW w:w="3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lastRenderedPageBreak/>
              <w:t>Magmatis</w:t>
            </w:r>
            <w:r w:rsidRPr="007F63CD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n-US" w:eastAsia="en-US"/>
              </w:rPr>
              <w:t>m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e</w:t>
            </w:r>
            <w:proofErr w:type="spellEnd"/>
          </w:p>
          <w:p w:rsidR="007F63CD" w:rsidRPr="007F63CD" w:rsidRDefault="007F63CD" w:rsidP="007F63CD">
            <w:pPr>
              <w:ind w:left="102"/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</w:pP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(2</w:t>
            </w:r>
            <w:r w:rsidRPr="007F63CD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séances)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 w:right="275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paysages,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d’affleurements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ca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tes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permettant 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visualiser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diversité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modes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d’expressi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du magmatisme</w:t>
            </w:r>
            <w:r w:rsidRPr="007F63C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 w:right="8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l’échelle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macroscopique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quelques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minéraux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: olivine, pyroxènes,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amphiboles,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feldspaths,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quartz,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mic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identific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tion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macroscopique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rais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nnée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ches</w:t>
            </w:r>
          </w:p>
          <w:p w:rsidR="007F63CD" w:rsidRPr="007F63CD" w:rsidRDefault="007F63CD" w:rsidP="007F63CD">
            <w:pPr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magmatiqu</w:t>
            </w:r>
            <w:r w:rsidRPr="007F63CD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précédemment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citées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par</w:t>
            </w:r>
            <w:r w:rsidRPr="007F63C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l’étude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leur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texture, 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minéralogie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observable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mésostase</w:t>
            </w:r>
            <w:proofErr w:type="spellEnd"/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étude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exemple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</w:t>
            </w:r>
            <w:r w:rsidRPr="007F63CD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série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magmatique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ind w:left="102" w:right="593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réalisation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d’exercices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illustrant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iversité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sources,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 variation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du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taux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fusion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partielle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before="2" w:line="240" w:lineRule="exact"/>
              <w:ind w:left="102" w:right="716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réalisation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d’exercices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illustrant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u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x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moteurs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la différencia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ti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on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magmat</w:t>
            </w:r>
            <w:r w:rsidRPr="007F63CD">
              <w:rPr>
                <w:rFonts w:ascii="Arial" w:eastAsia="Arial" w:hAnsi="Arial" w:cs="Arial"/>
                <w:spacing w:val="2"/>
                <w:sz w:val="22"/>
                <w:szCs w:val="22"/>
                <w:lang w:eastAsia="en-US"/>
              </w:rPr>
              <w:t>i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que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: la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i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allisa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ion</w:t>
            </w:r>
            <w:r w:rsidRPr="007F63CD">
              <w:rPr>
                <w:rFonts w:ascii="Arial" w:eastAsia="Arial" w:hAnsi="Arial" w:cs="Arial"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ctionnée</w:t>
            </w:r>
            <w:r w:rsidRPr="007F63CD">
              <w:rPr>
                <w:rFonts w:ascii="Arial" w:eastAsia="Arial" w:hAnsi="Arial" w:cs="Arial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et l’existence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mélanges.</w:t>
            </w:r>
          </w:p>
        </w:tc>
      </w:tr>
      <w:tr w:rsidR="007F63CD" w:rsidRPr="007F63CD" w:rsidTr="007237CD">
        <w:trPr>
          <w:trHeight w:hRule="exact" w:val="4567"/>
        </w:trPr>
        <w:tc>
          <w:tcPr>
            <w:tcW w:w="3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Phénomène</w:t>
            </w:r>
            <w:proofErr w:type="spellEnd"/>
            <w:r w:rsidRPr="007F63CD">
              <w:rPr>
                <w:rFonts w:ascii="Arial" w:eastAsia="Arial" w:hAnsi="Arial" w:cs="Arial"/>
                <w:b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sédimentaire</w:t>
            </w:r>
            <w:proofErr w:type="spellEnd"/>
          </w:p>
          <w:p w:rsidR="007F63CD" w:rsidRPr="007F63CD" w:rsidRDefault="007F63CD" w:rsidP="007F63CD">
            <w:pPr>
              <w:ind w:left="102"/>
              <w:rPr>
                <w:rFonts w:ascii="Arial" w:eastAsia="Arial" w:hAnsi="Arial" w:cs="Arial"/>
                <w:sz w:val="22"/>
                <w:szCs w:val="22"/>
                <w:lang w:val="en-US" w:eastAsia="en-US"/>
              </w:rPr>
            </w:pP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(3</w:t>
            </w:r>
            <w:r w:rsidRPr="007F63CD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b/>
                <w:sz w:val="22"/>
                <w:szCs w:val="22"/>
                <w:lang w:val="en-US" w:eastAsia="en-US"/>
              </w:rPr>
              <w:t>séances)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63CD" w:rsidRPr="007F63CD" w:rsidRDefault="007F63CD" w:rsidP="007F63CD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modelé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paysages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: analyse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cartes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7F63C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documents faisant</w:t>
            </w:r>
            <w:r w:rsidRPr="007F63CD">
              <w:rPr>
                <w:rFonts w:ascii="Arial" w:eastAsia="Arial" w:hAnsi="Arial" w:cs="Arial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app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raître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modelé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glaci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r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carte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montrant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f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ormations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superficielles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F63CD" w:rsidRPr="007F63CD" w:rsidRDefault="007F63CD" w:rsidP="007F63CD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formations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superfici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ll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fluviatiles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30E30" w:rsidRPr="00126989" w:rsidRDefault="007F63CD" w:rsidP="00D30E30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étude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roches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sé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di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mentaires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(critères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d’id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ntificati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n)</w:t>
            </w:r>
            <w:r w:rsidRPr="007F63CD">
              <w:rPr>
                <w:rFonts w:ascii="Arial" w:eastAsia="Arial" w:hAnsi="Arial" w:cs="Arial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; relations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>v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ec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7F63CD">
              <w:rPr>
                <w:rFonts w:ascii="Arial" w:eastAsia="Arial" w:hAnsi="Arial" w:cs="Arial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condi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ions</w:t>
            </w:r>
            <w:r w:rsidRPr="007F63CD">
              <w:rPr>
                <w:rFonts w:ascii="Arial" w:eastAsia="Arial" w:hAnsi="Arial" w:cs="Arial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mise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en</w:t>
            </w:r>
            <w:r w:rsidRPr="007F63CD">
              <w:rPr>
                <w:rFonts w:ascii="Arial" w:eastAsia="Arial" w:hAnsi="Arial" w:cs="Arial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place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: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calcair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(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a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vec classifica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t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o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n),</w:t>
            </w:r>
            <w:r w:rsidRPr="007F63CD">
              <w:rPr>
                <w:rFonts w:ascii="Arial" w:eastAsia="Arial" w:hAnsi="Arial" w:cs="Arial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grès,</w:t>
            </w:r>
            <w:r w:rsidRPr="007F63CD">
              <w:rPr>
                <w:rFonts w:ascii="Arial" w:eastAsia="Arial" w:hAnsi="Arial" w:cs="Arial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ar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g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ilites,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marn</w:t>
            </w:r>
            <w:r w:rsidRPr="007F63CD">
              <w:rPr>
                <w:rFonts w:ascii="Arial" w:eastAsia="Arial" w:hAnsi="Arial" w:cs="Arial"/>
                <w:spacing w:val="-1"/>
                <w:sz w:val="22"/>
                <w:szCs w:val="22"/>
                <w:lang w:eastAsia="en-US"/>
              </w:rPr>
              <w:t>e</w:t>
            </w:r>
            <w:r w:rsidRPr="007F63CD">
              <w:rPr>
                <w:rFonts w:ascii="Arial" w:eastAsia="Arial" w:hAnsi="Arial" w:cs="Arial"/>
                <w:spacing w:val="1"/>
                <w:sz w:val="22"/>
                <w:szCs w:val="22"/>
                <w:lang w:eastAsia="en-US"/>
              </w:rPr>
              <w:t>s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,</w:t>
            </w:r>
            <w:r w:rsidRPr="007F63CD">
              <w:rPr>
                <w:rFonts w:ascii="Arial" w:eastAsia="Arial" w:hAnsi="Arial" w:cs="Arial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bauxite,</w:t>
            </w:r>
            <w:r w:rsidRPr="007F63CD">
              <w:rPr>
                <w:rFonts w:ascii="Arial" w:eastAsia="Arial" w:hAnsi="Arial" w:cs="Arial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7F63CD">
              <w:rPr>
                <w:rFonts w:ascii="Arial" w:eastAsia="Arial" w:hAnsi="Arial" w:cs="Arial"/>
                <w:sz w:val="22"/>
                <w:szCs w:val="22"/>
                <w:lang w:eastAsia="en-US"/>
              </w:rPr>
              <w:t>conglomérats,</w:t>
            </w:r>
            <w:r w:rsidR="00D30E30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halite,</w:t>
            </w:r>
            <w:r w:rsidR="00D30E30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D30E30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gypse,</w:t>
            </w:r>
            <w:r w:rsidR="00D30E30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D30E30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houille</w:t>
            </w:r>
            <w:r w:rsidR="00D30E30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D30E30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30E30" w:rsidRPr="00126989" w:rsidRDefault="00D30E30" w:rsidP="00D30E30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-analyse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d’observations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pétrologiqu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proofErr w:type="spellEnd"/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don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ées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relativ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 aux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transformations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di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génétiques</w:t>
            </w:r>
            <w:proofErr w:type="spellEnd"/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30E30" w:rsidRPr="00126989" w:rsidRDefault="00D30E30" w:rsidP="00D30E30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calcul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simple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taux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subside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l’évoluti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n 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subsi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ence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b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assin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30E30" w:rsidRPr="00126989" w:rsidRDefault="00D30E30" w:rsidP="00D30E30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observations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figur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structu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sédimen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aires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30E30" w:rsidRPr="00126989" w:rsidRDefault="00D30E30" w:rsidP="00D30E30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étude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séries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sé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di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mentaires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l’échelle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n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bassin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30E30" w:rsidRPr="00126989" w:rsidRDefault="00D30E30" w:rsidP="00D30E30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différents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f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o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rages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di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a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graphies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associées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D30E30" w:rsidRPr="00126989" w:rsidRDefault="00D30E30" w:rsidP="00D30E30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établissem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nt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corrélations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entre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forages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;</w:t>
            </w:r>
          </w:p>
          <w:p w:rsidR="007237CD" w:rsidRDefault="00D30E30" w:rsidP="007F63CD">
            <w:pPr>
              <w:ind w:left="102" w:right="3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-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analyse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coupe-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rofondeur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d’une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cou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p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e-temps associé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e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à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un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cycle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eustatique.</w:t>
            </w:r>
          </w:p>
          <w:p w:rsidR="007F63CD" w:rsidRPr="007237CD" w:rsidRDefault="007F63CD" w:rsidP="007237CD">
            <w:pPr>
              <w:tabs>
                <w:tab w:val="left" w:pos="486"/>
              </w:tabs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</w:p>
        </w:tc>
      </w:tr>
      <w:tr w:rsidR="00571555" w:rsidRPr="00126989" w:rsidTr="007237CD">
        <w:trPr>
          <w:trHeight w:hRule="exact" w:val="2704"/>
        </w:trPr>
        <w:tc>
          <w:tcPr>
            <w:tcW w:w="3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1555" w:rsidRPr="00571555" w:rsidRDefault="00571555" w:rsidP="00896D6A">
            <w:pPr>
              <w:spacing w:line="240" w:lineRule="exact"/>
              <w:ind w:left="102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 w:rsidRPr="005715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Classe de terrain</w:t>
            </w:r>
          </w:p>
          <w:p w:rsidR="00571555" w:rsidRPr="00240647" w:rsidRDefault="00571555" w:rsidP="00571555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240647">
              <w:rPr>
                <w:rFonts w:ascii="Arial" w:eastAsia="Arial" w:hAnsi="Arial" w:cs="Arial"/>
                <w:sz w:val="22"/>
                <w:szCs w:val="22"/>
                <w:lang w:eastAsia="en-US"/>
              </w:rPr>
              <w:t>Le travail effectué sur le terrain permet d’établir le lien entre les objets réels et les différentes</w:t>
            </w:r>
          </w:p>
          <w:p w:rsidR="00571555" w:rsidRPr="00240647" w:rsidRDefault="00571555" w:rsidP="00896D6A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240647">
              <w:rPr>
                <w:rFonts w:ascii="Arial" w:eastAsia="Arial" w:hAnsi="Arial" w:cs="Arial"/>
                <w:sz w:val="22"/>
                <w:szCs w:val="22"/>
                <w:lang w:eastAsia="en-US"/>
              </w:rPr>
              <w:t>représentations utilisées en salle,</w:t>
            </w:r>
          </w:p>
          <w:p w:rsidR="00571555" w:rsidRPr="00571555" w:rsidRDefault="00571555" w:rsidP="00571555">
            <w:pPr>
              <w:spacing w:line="240" w:lineRule="exact"/>
              <w:ind w:left="102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 w:rsidRPr="00240647">
              <w:rPr>
                <w:rFonts w:ascii="Arial" w:eastAsia="Arial" w:hAnsi="Arial" w:cs="Arial"/>
                <w:sz w:val="22"/>
                <w:szCs w:val="22"/>
                <w:lang w:eastAsia="en-US"/>
              </w:rPr>
              <w:t>dont en particulier les cartes. Il permet aussi d’ouvrir sur la</w:t>
            </w:r>
            <w:r w:rsidRPr="00571555"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 xml:space="preserve"> biologie (via l’analyse et la représentation du paysage en particulier) et sur les problématiques étudiées en géographie.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1555" w:rsidRPr="00126989" w:rsidRDefault="0030075B" w:rsidP="00571555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-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se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localiser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top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o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graphie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d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ans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la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str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u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ure géologique</w:t>
            </w:r>
          </w:p>
          <w:p w:rsidR="00571555" w:rsidRPr="00126989" w:rsidRDefault="0030075B" w:rsidP="00571555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-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identifier,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é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crire,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interp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r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éter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objets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géologi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q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ues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à différentes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éc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helles</w:t>
            </w:r>
          </w:p>
          <w:p w:rsidR="00571555" w:rsidRPr="00126989" w:rsidRDefault="0030075B" w:rsidP="00571555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- 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reconstituer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et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représen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er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obje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dans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les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tr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o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is</w:t>
            </w:r>
          </w:p>
          <w:p w:rsidR="00571555" w:rsidRPr="00126989" w:rsidRDefault="00571555" w:rsidP="00571555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dimensions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de</w:t>
            </w:r>
            <w:r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l’espace</w:t>
            </w:r>
          </w:p>
          <w:p w:rsidR="00571555" w:rsidRPr="00126989" w:rsidRDefault="0030075B" w:rsidP="00571555">
            <w:pPr>
              <w:spacing w:line="240" w:lineRule="exact"/>
              <w:ind w:left="102" w:right="324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-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rendre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compte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sous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dif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f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érentes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fo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rm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es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(photographies, croquis,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tex</w:t>
            </w:r>
            <w:r w:rsidR="00571555" w:rsidRPr="00571555">
              <w:rPr>
                <w:rFonts w:ascii="Arial" w:eastAsia="Arial" w:hAnsi="Arial" w:cs="Arial"/>
                <w:sz w:val="22"/>
                <w:szCs w:val="22"/>
                <w:lang w:eastAsia="en-US"/>
              </w:rPr>
              <w:t>t</w:t>
            </w:r>
            <w:r w:rsidR="00571555" w:rsidRPr="00126989">
              <w:rPr>
                <w:rFonts w:ascii="Arial" w:eastAsia="Arial" w:hAnsi="Arial" w:cs="Arial"/>
                <w:sz w:val="22"/>
                <w:szCs w:val="22"/>
                <w:lang w:eastAsia="en-US"/>
              </w:rPr>
              <w:t>es…)</w:t>
            </w:r>
          </w:p>
        </w:tc>
      </w:tr>
    </w:tbl>
    <w:p w:rsidR="007F63CD" w:rsidRDefault="007F63CD" w:rsidP="00D94E2F">
      <w:pPr>
        <w:jc w:val="both"/>
        <w:rPr>
          <w:rFonts w:ascii="Arial" w:hAnsi="Arial" w:cs="Arial"/>
          <w:b/>
          <w:color w:val="0000FF"/>
          <w:sz w:val="36"/>
          <w:szCs w:val="36"/>
        </w:rPr>
      </w:pPr>
    </w:p>
    <w:p w:rsidR="00F06F17" w:rsidRDefault="00F06F17" w:rsidP="00F06F17"/>
    <w:p w:rsidR="00AE0B6B" w:rsidRPr="00AE0B6B" w:rsidRDefault="00AE0B6B" w:rsidP="00AE0B6B">
      <w:pPr>
        <w:spacing w:before="27"/>
        <w:rPr>
          <w:rFonts w:ascii="Arial" w:eastAsia="Arial" w:hAnsi="Arial" w:cs="Arial"/>
          <w:sz w:val="26"/>
          <w:szCs w:val="26"/>
          <w:lang w:eastAsia="en-US"/>
        </w:rPr>
      </w:pPr>
      <w:r w:rsidRPr="00AE0B6B">
        <w:rPr>
          <w:rFonts w:ascii="Arial" w:eastAsia="Arial" w:hAnsi="Arial" w:cs="Arial"/>
          <w:b/>
          <w:sz w:val="26"/>
          <w:szCs w:val="26"/>
          <w:lang w:eastAsia="en-US"/>
        </w:rPr>
        <w:t>Seconde</w:t>
      </w:r>
      <w:r w:rsidRPr="00AE0B6B">
        <w:rPr>
          <w:rFonts w:ascii="Arial" w:eastAsia="Arial" w:hAnsi="Arial" w:cs="Arial"/>
          <w:b/>
          <w:spacing w:val="-1"/>
          <w:sz w:val="26"/>
          <w:szCs w:val="26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sz w:val="26"/>
          <w:szCs w:val="26"/>
          <w:lang w:eastAsia="en-US"/>
        </w:rPr>
        <w:t>année</w:t>
      </w:r>
    </w:p>
    <w:p w:rsidR="00AE0B6B" w:rsidRPr="00AE0B6B" w:rsidRDefault="00AE0B6B" w:rsidP="00AE0B6B">
      <w:pPr>
        <w:spacing w:before="17" w:line="280" w:lineRule="exact"/>
        <w:rPr>
          <w:sz w:val="28"/>
          <w:szCs w:val="28"/>
          <w:lang w:eastAsia="en-US"/>
        </w:rPr>
      </w:pPr>
    </w:p>
    <w:p w:rsidR="00AE0B6B" w:rsidRPr="00AE0B6B" w:rsidRDefault="00AE0B6B" w:rsidP="00AE0B6B">
      <w:pPr>
        <w:spacing w:line="479" w:lineRule="auto"/>
        <w:ind w:right="1287"/>
        <w:rPr>
          <w:rFonts w:ascii="Arial" w:eastAsia="Arial" w:hAnsi="Arial" w:cs="Arial"/>
          <w:lang w:eastAsia="en-US"/>
        </w:rPr>
      </w:pPr>
      <w:r w:rsidRPr="00AE0B6B">
        <w:rPr>
          <w:rFonts w:ascii="Arial" w:eastAsia="Arial" w:hAnsi="Arial" w:cs="Arial"/>
          <w:b/>
          <w:lang w:eastAsia="en-US"/>
        </w:rPr>
        <w:t>VII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Défor</w:t>
      </w:r>
      <w:r w:rsidRPr="00AE0B6B">
        <w:rPr>
          <w:rFonts w:ascii="Arial" w:eastAsia="Arial" w:hAnsi="Arial" w:cs="Arial"/>
          <w:b/>
          <w:spacing w:val="-1"/>
          <w:lang w:eastAsia="en-US"/>
        </w:rPr>
        <w:t>m</w:t>
      </w:r>
      <w:r w:rsidRPr="00AE0B6B">
        <w:rPr>
          <w:rFonts w:ascii="Arial" w:eastAsia="Arial" w:hAnsi="Arial" w:cs="Arial"/>
          <w:b/>
          <w:lang w:eastAsia="en-US"/>
        </w:rPr>
        <w:t>ations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de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la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lithosp</w:t>
      </w:r>
      <w:r w:rsidRPr="00AE0B6B">
        <w:rPr>
          <w:rFonts w:ascii="Arial" w:eastAsia="Arial" w:hAnsi="Arial" w:cs="Arial"/>
          <w:b/>
          <w:spacing w:val="-1"/>
          <w:lang w:eastAsia="en-US"/>
        </w:rPr>
        <w:t>h</w:t>
      </w:r>
      <w:r w:rsidRPr="00AE0B6B">
        <w:rPr>
          <w:rFonts w:ascii="Arial" w:eastAsia="Arial" w:hAnsi="Arial" w:cs="Arial"/>
          <w:b/>
          <w:lang w:eastAsia="en-US"/>
        </w:rPr>
        <w:t>ère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et</w:t>
      </w:r>
      <w:r w:rsidRPr="00AE0B6B">
        <w:rPr>
          <w:rFonts w:ascii="Arial" w:eastAsia="Arial" w:hAnsi="Arial" w:cs="Arial"/>
          <w:b/>
          <w:spacing w:val="-2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transformations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minérales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associées</w:t>
      </w:r>
      <w:r w:rsidRPr="00AE0B6B">
        <w:rPr>
          <w:rFonts w:ascii="Arial" w:eastAsia="Arial" w:hAnsi="Arial" w:cs="Arial"/>
          <w:b/>
          <w:spacing w:val="1"/>
          <w:lang w:eastAsia="en-US"/>
        </w:rPr>
        <w:t xml:space="preserve"> </w:t>
      </w:r>
      <w:r w:rsidRPr="00AE0B6B">
        <w:rPr>
          <w:rFonts w:ascii="Arial" w:eastAsia="Arial" w:hAnsi="Arial" w:cs="Arial"/>
          <w:b/>
          <w:lang w:eastAsia="en-US"/>
        </w:rPr>
        <w:t>(11h) VIII Etude de grands ensembles géologiques</w:t>
      </w:r>
      <w:r w:rsidRPr="00AE0B6B">
        <w:rPr>
          <w:rFonts w:ascii="Arial" w:eastAsia="Arial" w:hAnsi="Arial" w:cs="Arial"/>
          <w:b/>
          <w:spacing w:val="-2"/>
          <w:lang w:eastAsia="en-US"/>
        </w:rPr>
        <w:t xml:space="preserve"> </w:t>
      </w:r>
      <w:r w:rsidRPr="00AE0B6B">
        <w:rPr>
          <w:rFonts w:ascii="Arial" w:eastAsia="Arial" w:hAnsi="Arial" w:cs="Arial"/>
          <w:spacing w:val="1"/>
          <w:lang w:eastAsia="en-US"/>
        </w:rPr>
        <w:t>(</w:t>
      </w:r>
      <w:r w:rsidRPr="00AE0B6B">
        <w:rPr>
          <w:rFonts w:ascii="Arial" w:eastAsia="Arial" w:hAnsi="Arial" w:cs="Arial"/>
          <w:b/>
          <w:lang w:eastAsia="en-US"/>
        </w:rPr>
        <w:t>11 h)</w:t>
      </w:r>
    </w:p>
    <w:p w:rsidR="00C24B8A" w:rsidRDefault="00C24B8A" w:rsidP="00AE0B6B">
      <w:pPr>
        <w:jc w:val="both"/>
        <w:rPr>
          <w:sz w:val="22"/>
          <w:szCs w:val="22"/>
        </w:rPr>
      </w:pPr>
    </w:p>
    <w:p w:rsidR="00C24B8A" w:rsidRPr="00F06F17" w:rsidRDefault="00C24B8A" w:rsidP="00C24B8A">
      <w:pPr>
        <w:jc w:val="center"/>
        <w:rPr>
          <w:sz w:val="22"/>
          <w:szCs w:val="22"/>
        </w:rPr>
      </w:pPr>
    </w:p>
    <w:p w:rsidR="00C24B8A" w:rsidRPr="004F62BA" w:rsidRDefault="00C24B8A" w:rsidP="00C24B8A">
      <w:pPr>
        <w:rPr>
          <w:sz w:val="22"/>
          <w:szCs w:val="22"/>
        </w:rPr>
      </w:pPr>
    </w:p>
    <w:p w:rsidR="006A3408" w:rsidRPr="004F62BA" w:rsidRDefault="006A3408">
      <w:pPr>
        <w:rPr>
          <w:sz w:val="22"/>
          <w:szCs w:val="22"/>
        </w:rPr>
      </w:pPr>
    </w:p>
    <w:sectPr w:rsidR="006A3408" w:rsidRPr="004F62BA" w:rsidSect="00BE05C6">
      <w:footerReference w:type="default" r:id="rId9"/>
      <w:pgSz w:w="11906" w:h="16838"/>
      <w:pgMar w:top="851" w:right="709" w:bottom="1276" w:left="851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97A" w:rsidRDefault="0083397A" w:rsidP="00D76A7E">
      <w:r>
        <w:separator/>
      </w:r>
    </w:p>
  </w:endnote>
  <w:endnote w:type="continuationSeparator" w:id="0">
    <w:p w:rsidR="0083397A" w:rsidRDefault="0083397A" w:rsidP="00D7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97A" w:rsidRDefault="0083397A" w:rsidP="00E07B4F">
    <w:pPr>
      <w:pBdr>
        <w:top w:val="single" w:sz="6" w:space="0" w:color="000000"/>
      </w:pBdr>
      <w:autoSpaceDE w:val="0"/>
      <w:autoSpaceDN w:val="0"/>
      <w:adjustRightInd w:val="0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  <w:t xml:space="preserve">                                                  </w:t>
    </w:r>
  </w:p>
  <w:p w:rsidR="0083397A" w:rsidRDefault="0083397A" w:rsidP="00BE05C6">
    <w:pPr>
      <w:pBdr>
        <w:top w:val="single" w:sz="6" w:space="0" w:color="000000"/>
      </w:pBdr>
      <w:autoSpaceDE w:val="0"/>
      <w:autoSpaceDN w:val="0"/>
      <w:adjustRightInd w:val="0"/>
      <w:jc w:val="right"/>
      <w:rPr>
        <w:rFonts w:ascii="Arial" w:hAnsi="Arial" w:cs="Arial"/>
        <w:color w:val="000000"/>
        <w:sz w:val="18"/>
        <w:szCs w:val="18"/>
      </w:rPr>
    </w:pPr>
    <w:r>
      <w:rPr>
        <w:rStyle w:val="Numrodepage"/>
        <w:lang w:val="x-none" w:eastAsia="x-none"/>
      </w:rPr>
      <w:fldChar w:fldCharType="begin"/>
    </w:r>
    <w:r>
      <w:rPr>
        <w:rStyle w:val="Numrodepage"/>
        <w:lang w:val="x-none" w:eastAsia="x-none"/>
      </w:rPr>
      <w:instrText xml:space="preserve"> PAGE </w:instrText>
    </w:r>
    <w:r>
      <w:rPr>
        <w:rStyle w:val="Numrodepage"/>
        <w:lang w:val="x-none" w:eastAsia="x-none"/>
      </w:rPr>
      <w:fldChar w:fldCharType="separate"/>
    </w:r>
    <w:r w:rsidR="002E29DC">
      <w:rPr>
        <w:rStyle w:val="Numrodepage"/>
        <w:noProof/>
        <w:lang w:val="x-none" w:eastAsia="x-none"/>
      </w:rPr>
      <w:t>13</w:t>
    </w:r>
    <w:r>
      <w:rPr>
        <w:rStyle w:val="Numrodepage"/>
        <w:lang w:val="x-none" w:eastAsia="x-none"/>
      </w:rPr>
      <w:fldChar w:fldCharType="end"/>
    </w:r>
  </w:p>
  <w:p w:rsidR="0083397A" w:rsidRDefault="0083397A" w:rsidP="00E07B4F">
    <w:pPr>
      <w:autoSpaceDE w:val="0"/>
      <w:autoSpaceDN w:val="0"/>
      <w:adjustRightInd w:val="0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</w:p>
  <w:p w:rsidR="0083397A" w:rsidRPr="00343662" w:rsidRDefault="0083397A" w:rsidP="00E07B4F">
    <w:pPr>
      <w:pStyle w:val="Pieddepage"/>
      <w:rPr>
        <w:rFonts w:ascii="Arial" w:hAnsi="Arial" w:cs="Arial"/>
        <w:sz w:val="20"/>
        <w:szCs w:val="20"/>
      </w:rPr>
    </w:pPr>
  </w:p>
  <w:p w:rsidR="0083397A" w:rsidRDefault="0083397A">
    <w:pPr>
      <w:pStyle w:val="Pieddepage"/>
    </w:pPr>
  </w:p>
  <w:p w:rsidR="0083397A" w:rsidRDefault="0083397A"/>
  <w:p w:rsidR="0083397A" w:rsidRDefault="008339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97A" w:rsidRDefault="0083397A" w:rsidP="00D76A7E">
      <w:r>
        <w:separator/>
      </w:r>
    </w:p>
  </w:footnote>
  <w:footnote w:type="continuationSeparator" w:id="0">
    <w:p w:rsidR="0083397A" w:rsidRDefault="0083397A" w:rsidP="00D76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>
    <w:nsid w:val="00000002"/>
    <w:multiLevelType w:val="multilevel"/>
    <w:tmpl w:val="C3F075D8"/>
    <w:name w:val="WW8Num2"/>
    <w:lvl w:ilvl="0">
      <w:start w:val="1"/>
      <w:numFmt w:val="bullet"/>
      <w:lvlText w:val="-"/>
      <w:lvlJc w:val="left"/>
      <w:pPr>
        <w:tabs>
          <w:tab w:val="num" w:pos="-720"/>
        </w:tabs>
        <w:ind w:left="-360" w:hanging="360"/>
      </w:pPr>
      <w:rPr>
        <w:rFonts w:ascii="Times" w:eastAsia="Times" w:hAnsi="Times" w:cs="Times" w:hint="default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6" w:hanging="360"/>
      </w:pPr>
    </w:lvl>
    <w:lvl w:ilvl="2">
      <w:start w:val="1"/>
      <w:numFmt w:val="decimal"/>
      <w:lvlText w:val="%1.%2.%3"/>
      <w:lvlJc w:val="left"/>
      <w:pPr>
        <w:tabs>
          <w:tab w:val="num" w:pos="-720"/>
        </w:tabs>
        <w:ind w:left="568" w:hanging="720"/>
      </w:p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852" w:hanging="720"/>
      </w:p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1496" w:hanging="1080"/>
      </w:p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1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242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27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2992" w:hanging="1440"/>
      </w:pPr>
    </w:lvl>
  </w:abstractNum>
  <w:abstractNum w:abstractNumId="2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" w:hAnsi="Times" w:cs="Times"/>
      </w:rPr>
    </w:lvl>
  </w:abstractNum>
  <w:abstractNum w:abstractNumId="5">
    <w:nsid w:val="02A94B4E"/>
    <w:multiLevelType w:val="hybridMultilevel"/>
    <w:tmpl w:val="BAE2FB6A"/>
    <w:lvl w:ilvl="0" w:tplc="D72087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562A5"/>
    <w:multiLevelType w:val="hybridMultilevel"/>
    <w:tmpl w:val="E86C0500"/>
    <w:lvl w:ilvl="0" w:tplc="32C4DE4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86B70"/>
    <w:multiLevelType w:val="hybridMultilevel"/>
    <w:tmpl w:val="36DE5CF0"/>
    <w:lvl w:ilvl="0" w:tplc="040C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45B"/>
    <w:multiLevelType w:val="hybridMultilevel"/>
    <w:tmpl w:val="DB5623BA"/>
    <w:lvl w:ilvl="0" w:tplc="18B083D2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20A45"/>
    <w:multiLevelType w:val="hybridMultilevel"/>
    <w:tmpl w:val="F4527960"/>
    <w:lvl w:ilvl="0" w:tplc="AAE81034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B1DA6"/>
    <w:multiLevelType w:val="hybridMultilevel"/>
    <w:tmpl w:val="7506E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E5C4E"/>
    <w:multiLevelType w:val="hybridMultilevel"/>
    <w:tmpl w:val="7C08A9F2"/>
    <w:lvl w:ilvl="0" w:tplc="B9824A8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86488"/>
    <w:multiLevelType w:val="hybridMultilevel"/>
    <w:tmpl w:val="EC2260D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C3517"/>
    <w:multiLevelType w:val="hybridMultilevel"/>
    <w:tmpl w:val="36DE5CF0"/>
    <w:lvl w:ilvl="0" w:tplc="040C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249A7"/>
    <w:multiLevelType w:val="hybridMultilevel"/>
    <w:tmpl w:val="7AA0C8F0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001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B56099"/>
    <w:multiLevelType w:val="hybridMultilevel"/>
    <w:tmpl w:val="20B4E476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001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E6F8C"/>
    <w:multiLevelType w:val="hybridMultilevel"/>
    <w:tmpl w:val="2E2A5638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001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15"/>
  </w:num>
  <w:num w:numId="5">
    <w:abstractNumId w:val="14"/>
  </w:num>
  <w:num w:numId="6">
    <w:abstractNumId w:val="6"/>
  </w:num>
  <w:num w:numId="7">
    <w:abstractNumId w:val="10"/>
  </w:num>
  <w:num w:numId="8">
    <w:abstractNumId w:val="7"/>
  </w:num>
  <w:num w:numId="9">
    <w:abstractNumId w:val="13"/>
  </w:num>
  <w:num w:numId="10">
    <w:abstractNumId w:val="11"/>
  </w:num>
  <w:num w:numId="11">
    <w:abstractNumId w:val="12"/>
  </w:num>
  <w:num w:numId="12">
    <w:abstractNumId w:val="8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78"/>
    <w:rsid w:val="00000960"/>
    <w:rsid w:val="00001C98"/>
    <w:rsid w:val="00002885"/>
    <w:rsid w:val="00003688"/>
    <w:rsid w:val="00005FB9"/>
    <w:rsid w:val="000064DA"/>
    <w:rsid w:val="00007F51"/>
    <w:rsid w:val="00011136"/>
    <w:rsid w:val="000126E2"/>
    <w:rsid w:val="0001465D"/>
    <w:rsid w:val="00017367"/>
    <w:rsid w:val="00021A3A"/>
    <w:rsid w:val="00021BCB"/>
    <w:rsid w:val="000228F2"/>
    <w:rsid w:val="00027B2D"/>
    <w:rsid w:val="00032837"/>
    <w:rsid w:val="0003441B"/>
    <w:rsid w:val="0004144E"/>
    <w:rsid w:val="000416C3"/>
    <w:rsid w:val="000454A6"/>
    <w:rsid w:val="00046B10"/>
    <w:rsid w:val="000477C6"/>
    <w:rsid w:val="00047E66"/>
    <w:rsid w:val="00056B3E"/>
    <w:rsid w:val="00056B9B"/>
    <w:rsid w:val="0006278B"/>
    <w:rsid w:val="00062BC0"/>
    <w:rsid w:val="000669AB"/>
    <w:rsid w:val="00067E8F"/>
    <w:rsid w:val="000701A6"/>
    <w:rsid w:val="00070989"/>
    <w:rsid w:val="00070CE6"/>
    <w:rsid w:val="00070F09"/>
    <w:rsid w:val="000719A6"/>
    <w:rsid w:val="00072296"/>
    <w:rsid w:val="00073AD6"/>
    <w:rsid w:val="00074480"/>
    <w:rsid w:val="00074CFE"/>
    <w:rsid w:val="00075841"/>
    <w:rsid w:val="000776E4"/>
    <w:rsid w:val="00083060"/>
    <w:rsid w:val="00083B0B"/>
    <w:rsid w:val="00085CDC"/>
    <w:rsid w:val="0008635C"/>
    <w:rsid w:val="00090C5E"/>
    <w:rsid w:val="000911DF"/>
    <w:rsid w:val="0009130F"/>
    <w:rsid w:val="00092443"/>
    <w:rsid w:val="00093F86"/>
    <w:rsid w:val="00094027"/>
    <w:rsid w:val="000A1DC5"/>
    <w:rsid w:val="000A1E1F"/>
    <w:rsid w:val="000A419A"/>
    <w:rsid w:val="000A4C4D"/>
    <w:rsid w:val="000A4ED4"/>
    <w:rsid w:val="000A5FF3"/>
    <w:rsid w:val="000A6016"/>
    <w:rsid w:val="000A6D5C"/>
    <w:rsid w:val="000B143E"/>
    <w:rsid w:val="000B561A"/>
    <w:rsid w:val="000B6627"/>
    <w:rsid w:val="000C093F"/>
    <w:rsid w:val="000C3304"/>
    <w:rsid w:val="000C47F1"/>
    <w:rsid w:val="000C69ED"/>
    <w:rsid w:val="000D1809"/>
    <w:rsid w:val="000D2797"/>
    <w:rsid w:val="000D4EAA"/>
    <w:rsid w:val="000D5E90"/>
    <w:rsid w:val="000D6AC2"/>
    <w:rsid w:val="000E0394"/>
    <w:rsid w:val="000E4A2B"/>
    <w:rsid w:val="000F2195"/>
    <w:rsid w:val="000F2BA0"/>
    <w:rsid w:val="000F35F1"/>
    <w:rsid w:val="0010092C"/>
    <w:rsid w:val="00107E8F"/>
    <w:rsid w:val="00113C2A"/>
    <w:rsid w:val="001147C0"/>
    <w:rsid w:val="001149BC"/>
    <w:rsid w:val="00117A5E"/>
    <w:rsid w:val="0012607B"/>
    <w:rsid w:val="00127545"/>
    <w:rsid w:val="00127A66"/>
    <w:rsid w:val="00131442"/>
    <w:rsid w:val="00133780"/>
    <w:rsid w:val="00133866"/>
    <w:rsid w:val="001373A4"/>
    <w:rsid w:val="00137764"/>
    <w:rsid w:val="00137F2A"/>
    <w:rsid w:val="0014430E"/>
    <w:rsid w:val="001456D4"/>
    <w:rsid w:val="00146F3D"/>
    <w:rsid w:val="00147602"/>
    <w:rsid w:val="00152446"/>
    <w:rsid w:val="00154648"/>
    <w:rsid w:val="00156356"/>
    <w:rsid w:val="00161C0F"/>
    <w:rsid w:val="001625AB"/>
    <w:rsid w:val="00167B52"/>
    <w:rsid w:val="00177AF0"/>
    <w:rsid w:val="00182544"/>
    <w:rsid w:val="00183559"/>
    <w:rsid w:val="00187416"/>
    <w:rsid w:val="001904EF"/>
    <w:rsid w:val="0019071F"/>
    <w:rsid w:val="001931F2"/>
    <w:rsid w:val="00196C74"/>
    <w:rsid w:val="0019748F"/>
    <w:rsid w:val="001A0876"/>
    <w:rsid w:val="001A2635"/>
    <w:rsid w:val="001A390B"/>
    <w:rsid w:val="001A5272"/>
    <w:rsid w:val="001A62A6"/>
    <w:rsid w:val="001B19B6"/>
    <w:rsid w:val="001B274F"/>
    <w:rsid w:val="001B439C"/>
    <w:rsid w:val="001B474E"/>
    <w:rsid w:val="001B54D7"/>
    <w:rsid w:val="001B636A"/>
    <w:rsid w:val="001B6759"/>
    <w:rsid w:val="001B70C5"/>
    <w:rsid w:val="001B7309"/>
    <w:rsid w:val="001B7DB5"/>
    <w:rsid w:val="001B7F76"/>
    <w:rsid w:val="001C0532"/>
    <w:rsid w:val="001C2A4B"/>
    <w:rsid w:val="001C46D0"/>
    <w:rsid w:val="001C597A"/>
    <w:rsid w:val="001D08B6"/>
    <w:rsid w:val="001D1ADC"/>
    <w:rsid w:val="001D1BC3"/>
    <w:rsid w:val="001E3253"/>
    <w:rsid w:val="001E606C"/>
    <w:rsid w:val="001E7C4F"/>
    <w:rsid w:val="001E7D2E"/>
    <w:rsid w:val="001F18D4"/>
    <w:rsid w:val="001F23FB"/>
    <w:rsid w:val="001F24E7"/>
    <w:rsid w:val="001F29E3"/>
    <w:rsid w:val="001F4102"/>
    <w:rsid w:val="001F43DA"/>
    <w:rsid w:val="001F4CCC"/>
    <w:rsid w:val="001F6FE0"/>
    <w:rsid w:val="00201E3E"/>
    <w:rsid w:val="00202042"/>
    <w:rsid w:val="0020416E"/>
    <w:rsid w:val="00204290"/>
    <w:rsid w:val="00206E6A"/>
    <w:rsid w:val="002075D0"/>
    <w:rsid w:val="00212D51"/>
    <w:rsid w:val="00214241"/>
    <w:rsid w:val="00217CC1"/>
    <w:rsid w:val="00221C41"/>
    <w:rsid w:val="00221D6B"/>
    <w:rsid w:val="0022474A"/>
    <w:rsid w:val="00225094"/>
    <w:rsid w:val="00225536"/>
    <w:rsid w:val="002266B5"/>
    <w:rsid w:val="00231E57"/>
    <w:rsid w:val="00233AC6"/>
    <w:rsid w:val="00234061"/>
    <w:rsid w:val="00235B9F"/>
    <w:rsid w:val="00236583"/>
    <w:rsid w:val="00240647"/>
    <w:rsid w:val="002456CE"/>
    <w:rsid w:val="00247B16"/>
    <w:rsid w:val="00252904"/>
    <w:rsid w:val="00252983"/>
    <w:rsid w:val="0025529C"/>
    <w:rsid w:val="00256D89"/>
    <w:rsid w:val="00263461"/>
    <w:rsid w:val="00264528"/>
    <w:rsid w:val="0026691B"/>
    <w:rsid w:val="00266971"/>
    <w:rsid w:val="00267F2A"/>
    <w:rsid w:val="00272AD0"/>
    <w:rsid w:val="00272E5D"/>
    <w:rsid w:val="00287811"/>
    <w:rsid w:val="0029288A"/>
    <w:rsid w:val="00292DDB"/>
    <w:rsid w:val="00295FE5"/>
    <w:rsid w:val="00297ED7"/>
    <w:rsid w:val="002A1AA9"/>
    <w:rsid w:val="002A3CD0"/>
    <w:rsid w:val="002A570A"/>
    <w:rsid w:val="002A772A"/>
    <w:rsid w:val="002B0759"/>
    <w:rsid w:val="002B2AEA"/>
    <w:rsid w:val="002B65A1"/>
    <w:rsid w:val="002B74BA"/>
    <w:rsid w:val="002C05B7"/>
    <w:rsid w:val="002C09F3"/>
    <w:rsid w:val="002C0A5A"/>
    <w:rsid w:val="002C0D0E"/>
    <w:rsid w:val="002C3D71"/>
    <w:rsid w:val="002C52C9"/>
    <w:rsid w:val="002C675F"/>
    <w:rsid w:val="002C76C9"/>
    <w:rsid w:val="002D07EF"/>
    <w:rsid w:val="002D3AD6"/>
    <w:rsid w:val="002D592D"/>
    <w:rsid w:val="002D6DD5"/>
    <w:rsid w:val="002E2148"/>
    <w:rsid w:val="002E29DC"/>
    <w:rsid w:val="002E6E20"/>
    <w:rsid w:val="002E7737"/>
    <w:rsid w:val="002F0E4C"/>
    <w:rsid w:val="002F396F"/>
    <w:rsid w:val="002F3CBB"/>
    <w:rsid w:val="002F40D4"/>
    <w:rsid w:val="002F61D7"/>
    <w:rsid w:val="003002C9"/>
    <w:rsid w:val="00300489"/>
    <w:rsid w:val="003004B9"/>
    <w:rsid w:val="0030075B"/>
    <w:rsid w:val="00302549"/>
    <w:rsid w:val="003030AA"/>
    <w:rsid w:val="00305104"/>
    <w:rsid w:val="00306D5B"/>
    <w:rsid w:val="00310E06"/>
    <w:rsid w:val="00314C67"/>
    <w:rsid w:val="003150B3"/>
    <w:rsid w:val="00316157"/>
    <w:rsid w:val="00323A78"/>
    <w:rsid w:val="0032780C"/>
    <w:rsid w:val="00327EC9"/>
    <w:rsid w:val="003306BE"/>
    <w:rsid w:val="0033476D"/>
    <w:rsid w:val="0034002D"/>
    <w:rsid w:val="00343662"/>
    <w:rsid w:val="00344B46"/>
    <w:rsid w:val="003460D9"/>
    <w:rsid w:val="00350687"/>
    <w:rsid w:val="00350EC9"/>
    <w:rsid w:val="00353E98"/>
    <w:rsid w:val="00354B5C"/>
    <w:rsid w:val="00365951"/>
    <w:rsid w:val="00365A2B"/>
    <w:rsid w:val="00366CE4"/>
    <w:rsid w:val="00370F7A"/>
    <w:rsid w:val="0037257C"/>
    <w:rsid w:val="00372F8B"/>
    <w:rsid w:val="00375348"/>
    <w:rsid w:val="003779C8"/>
    <w:rsid w:val="0038092A"/>
    <w:rsid w:val="00380930"/>
    <w:rsid w:val="003827B5"/>
    <w:rsid w:val="00384D5A"/>
    <w:rsid w:val="00385197"/>
    <w:rsid w:val="00385D6C"/>
    <w:rsid w:val="0039274C"/>
    <w:rsid w:val="003A5116"/>
    <w:rsid w:val="003A7208"/>
    <w:rsid w:val="003B029D"/>
    <w:rsid w:val="003B0964"/>
    <w:rsid w:val="003B1B55"/>
    <w:rsid w:val="003C4B4F"/>
    <w:rsid w:val="003C7D5B"/>
    <w:rsid w:val="003C7FB1"/>
    <w:rsid w:val="003D0E61"/>
    <w:rsid w:val="003D563C"/>
    <w:rsid w:val="003D5647"/>
    <w:rsid w:val="003E1A02"/>
    <w:rsid w:val="003E1B0D"/>
    <w:rsid w:val="003E238F"/>
    <w:rsid w:val="003E66A6"/>
    <w:rsid w:val="003E7461"/>
    <w:rsid w:val="003F1476"/>
    <w:rsid w:val="003F4DB6"/>
    <w:rsid w:val="003F4E7C"/>
    <w:rsid w:val="003F6B34"/>
    <w:rsid w:val="00400999"/>
    <w:rsid w:val="00402548"/>
    <w:rsid w:val="00405796"/>
    <w:rsid w:val="00406509"/>
    <w:rsid w:val="00406DA2"/>
    <w:rsid w:val="00412D9B"/>
    <w:rsid w:val="0041311D"/>
    <w:rsid w:val="00414753"/>
    <w:rsid w:val="004162AC"/>
    <w:rsid w:val="00423BFA"/>
    <w:rsid w:val="00424EDE"/>
    <w:rsid w:val="00425472"/>
    <w:rsid w:val="004271E2"/>
    <w:rsid w:val="004332A2"/>
    <w:rsid w:val="004336F9"/>
    <w:rsid w:val="00433A50"/>
    <w:rsid w:val="00434E4C"/>
    <w:rsid w:val="00441940"/>
    <w:rsid w:val="00444E8C"/>
    <w:rsid w:val="00450773"/>
    <w:rsid w:val="00453BB1"/>
    <w:rsid w:val="004560F1"/>
    <w:rsid w:val="00457F76"/>
    <w:rsid w:val="00462EDA"/>
    <w:rsid w:val="00464C2C"/>
    <w:rsid w:val="00465B21"/>
    <w:rsid w:val="004718A1"/>
    <w:rsid w:val="00471E8E"/>
    <w:rsid w:val="0048262F"/>
    <w:rsid w:val="004864EB"/>
    <w:rsid w:val="004871A8"/>
    <w:rsid w:val="00491158"/>
    <w:rsid w:val="00491397"/>
    <w:rsid w:val="0049199C"/>
    <w:rsid w:val="00493C24"/>
    <w:rsid w:val="004949C7"/>
    <w:rsid w:val="00495D3B"/>
    <w:rsid w:val="004A0516"/>
    <w:rsid w:val="004A0B54"/>
    <w:rsid w:val="004A0BA9"/>
    <w:rsid w:val="004A404D"/>
    <w:rsid w:val="004A4B47"/>
    <w:rsid w:val="004A65F1"/>
    <w:rsid w:val="004A79CF"/>
    <w:rsid w:val="004B171D"/>
    <w:rsid w:val="004B280E"/>
    <w:rsid w:val="004B34B6"/>
    <w:rsid w:val="004B5076"/>
    <w:rsid w:val="004B5170"/>
    <w:rsid w:val="004B59FF"/>
    <w:rsid w:val="004B6E51"/>
    <w:rsid w:val="004C0973"/>
    <w:rsid w:val="004C6E14"/>
    <w:rsid w:val="004D07F4"/>
    <w:rsid w:val="004D092A"/>
    <w:rsid w:val="004D132D"/>
    <w:rsid w:val="004D44E0"/>
    <w:rsid w:val="004E0701"/>
    <w:rsid w:val="004E3A60"/>
    <w:rsid w:val="004E441B"/>
    <w:rsid w:val="004F0EA8"/>
    <w:rsid w:val="004F327C"/>
    <w:rsid w:val="004F62BA"/>
    <w:rsid w:val="00500A65"/>
    <w:rsid w:val="00501AE7"/>
    <w:rsid w:val="00502D58"/>
    <w:rsid w:val="00504006"/>
    <w:rsid w:val="00505262"/>
    <w:rsid w:val="005068AD"/>
    <w:rsid w:val="00517B55"/>
    <w:rsid w:val="00521EFA"/>
    <w:rsid w:val="00522784"/>
    <w:rsid w:val="00523BE2"/>
    <w:rsid w:val="00530791"/>
    <w:rsid w:val="005313DF"/>
    <w:rsid w:val="00531E93"/>
    <w:rsid w:val="00532A83"/>
    <w:rsid w:val="00532F7F"/>
    <w:rsid w:val="00534E44"/>
    <w:rsid w:val="005353E2"/>
    <w:rsid w:val="00536B55"/>
    <w:rsid w:val="00543DA6"/>
    <w:rsid w:val="00550B43"/>
    <w:rsid w:val="0055206F"/>
    <w:rsid w:val="0055535A"/>
    <w:rsid w:val="00561014"/>
    <w:rsid w:val="00562853"/>
    <w:rsid w:val="005657EE"/>
    <w:rsid w:val="00571555"/>
    <w:rsid w:val="00580F15"/>
    <w:rsid w:val="005810CB"/>
    <w:rsid w:val="005815F2"/>
    <w:rsid w:val="00582EC8"/>
    <w:rsid w:val="005856B3"/>
    <w:rsid w:val="005867EF"/>
    <w:rsid w:val="0058701A"/>
    <w:rsid w:val="00596407"/>
    <w:rsid w:val="005964AE"/>
    <w:rsid w:val="005975D5"/>
    <w:rsid w:val="00597691"/>
    <w:rsid w:val="005A070F"/>
    <w:rsid w:val="005A574C"/>
    <w:rsid w:val="005A63E1"/>
    <w:rsid w:val="005A6ABB"/>
    <w:rsid w:val="005A7796"/>
    <w:rsid w:val="005B3F95"/>
    <w:rsid w:val="005B5DBB"/>
    <w:rsid w:val="005B6F78"/>
    <w:rsid w:val="005C77E2"/>
    <w:rsid w:val="005C7A6E"/>
    <w:rsid w:val="005D25B8"/>
    <w:rsid w:val="005D28F0"/>
    <w:rsid w:val="005D3560"/>
    <w:rsid w:val="005E3D78"/>
    <w:rsid w:val="005E446C"/>
    <w:rsid w:val="005E64BD"/>
    <w:rsid w:val="005F2A7F"/>
    <w:rsid w:val="005F3EB9"/>
    <w:rsid w:val="005F576C"/>
    <w:rsid w:val="005F7F5F"/>
    <w:rsid w:val="0060028E"/>
    <w:rsid w:val="0060032A"/>
    <w:rsid w:val="0060032C"/>
    <w:rsid w:val="00600ABF"/>
    <w:rsid w:val="00600C9B"/>
    <w:rsid w:val="00607956"/>
    <w:rsid w:val="006104C6"/>
    <w:rsid w:val="00612631"/>
    <w:rsid w:val="00613CEF"/>
    <w:rsid w:val="006220F7"/>
    <w:rsid w:val="00623376"/>
    <w:rsid w:val="00623750"/>
    <w:rsid w:val="00631DE2"/>
    <w:rsid w:val="00631FFD"/>
    <w:rsid w:val="00632021"/>
    <w:rsid w:val="006350AB"/>
    <w:rsid w:val="006372A6"/>
    <w:rsid w:val="00637735"/>
    <w:rsid w:val="00637A2F"/>
    <w:rsid w:val="00642C7B"/>
    <w:rsid w:val="00642D37"/>
    <w:rsid w:val="00643CBD"/>
    <w:rsid w:val="00644515"/>
    <w:rsid w:val="006449A0"/>
    <w:rsid w:val="00644F79"/>
    <w:rsid w:val="00645A51"/>
    <w:rsid w:val="00650461"/>
    <w:rsid w:val="00653BC7"/>
    <w:rsid w:val="00653DDD"/>
    <w:rsid w:val="00655581"/>
    <w:rsid w:val="00661012"/>
    <w:rsid w:val="006657D1"/>
    <w:rsid w:val="00670E0F"/>
    <w:rsid w:val="00672F98"/>
    <w:rsid w:val="0067337D"/>
    <w:rsid w:val="00676220"/>
    <w:rsid w:val="0067647E"/>
    <w:rsid w:val="00681A52"/>
    <w:rsid w:val="00682A27"/>
    <w:rsid w:val="00683847"/>
    <w:rsid w:val="00683C17"/>
    <w:rsid w:val="00691C8D"/>
    <w:rsid w:val="00697A85"/>
    <w:rsid w:val="00697FC9"/>
    <w:rsid w:val="006A0435"/>
    <w:rsid w:val="006A04BB"/>
    <w:rsid w:val="006A3408"/>
    <w:rsid w:val="006A5403"/>
    <w:rsid w:val="006A5442"/>
    <w:rsid w:val="006B1DAF"/>
    <w:rsid w:val="006B1E28"/>
    <w:rsid w:val="006B2283"/>
    <w:rsid w:val="006B2BD1"/>
    <w:rsid w:val="006B2BEB"/>
    <w:rsid w:val="006B5E07"/>
    <w:rsid w:val="006B7815"/>
    <w:rsid w:val="006C18E2"/>
    <w:rsid w:val="006C1EBF"/>
    <w:rsid w:val="006D223C"/>
    <w:rsid w:val="006D3CAE"/>
    <w:rsid w:val="006D3FA7"/>
    <w:rsid w:val="006D618B"/>
    <w:rsid w:val="006D78D5"/>
    <w:rsid w:val="006E4714"/>
    <w:rsid w:val="006E52D6"/>
    <w:rsid w:val="006E772B"/>
    <w:rsid w:val="006E7FA6"/>
    <w:rsid w:val="006F1260"/>
    <w:rsid w:val="006F6053"/>
    <w:rsid w:val="006F6F9E"/>
    <w:rsid w:val="00707411"/>
    <w:rsid w:val="00710D53"/>
    <w:rsid w:val="00712AFE"/>
    <w:rsid w:val="00713D92"/>
    <w:rsid w:val="00720343"/>
    <w:rsid w:val="007237CD"/>
    <w:rsid w:val="007238D6"/>
    <w:rsid w:val="00723F57"/>
    <w:rsid w:val="00724D89"/>
    <w:rsid w:val="00732D06"/>
    <w:rsid w:val="00733FCD"/>
    <w:rsid w:val="0073533B"/>
    <w:rsid w:val="0074101E"/>
    <w:rsid w:val="00744934"/>
    <w:rsid w:val="007463B4"/>
    <w:rsid w:val="00746A5D"/>
    <w:rsid w:val="007513CB"/>
    <w:rsid w:val="007518B0"/>
    <w:rsid w:val="00751D49"/>
    <w:rsid w:val="007655BA"/>
    <w:rsid w:val="00765753"/>
    <w:rsid w:val="0076604D"/>
    <w:rsid w:val="00766AB8"/>
    <w:rsid w:val="00776292"/>
    <w:rsid w:val="00784E26"/>
    <w:rsid w:val="00787727"/>
    <w:rsid w:val="00792E52"/>
    <w:rsid w:val="007955A9"/>
    <w:rsid w:val="00795BDE"/>
    <w:rsid w:val="00796DB3"/>
    <w:rsid w:val="0079719B"/>
    <w:rsid w:val="007A20E5"/>
    <w:rsid w:val="007A282C"/>
    <w:rsid w:val="007A2B9A"/>
    <w:rsid w:val="007A3633"/>
    <w:rsid w:val="007A4329"/>
    <w:rsid w:val="007B0ABB"/>
    <w:rsid w:val="007B1DAC"/>
    <w:rsid w:val="007B20AA"/>
    <w:rsid w:val="007B28A2"/>
    <w:rsid w:val="007B32E8"/>
    <w:rsid w:val="007B3347"/>
    <w:rsid w:val="007B6C0A"/>
    <w:rsid w:val="007C06DB"/>
    <w:rsid w:val="007C2E4B"/>
    <w:rsid w:val="007D35D8"/>
    <w:rsid w:val="007D4A6B"/>
    <w:rsid w:val="007D6058"/>
    <w:rsid w:val="007E0810"/>
    <w:rsid w:val="007E1294"/>
    <w:rsid w:val="007E1858"/>
    <w:rsid w:val="007E1913"/>
    <w:rsid w:val="007E331D"/>
    <w:rsid w:val="007E43C5"/>
    <w:rsid w:val="007E4FDB"/>
    <w:rsid w:val="007F4009"/>
    <w:rsid w:val="007F4B64"/>
    <w:rsid w:val="007F5F5F"/>
    <w:rsid w:val="007F63CD"/>
    <w:rsid w:val="007F7460"/>
    <w:rsid w:val="008018A3"/>
    <w:rsid w:val="00801DAA"/>
    <w:rsid w:val="00802880"/>
    <w:rsid w:val="00802942"/>
    <w:rsid w:val="00802CFF"/>
    <w:rsid w:val="008064D6"/>
    <w:rsid w:val="008127B5"/>
    <w:rsid w:val="008136EF"/>
    <w:rsid w:val="00816EAF"/>
    <w:rsid w:val="008177DB"/>
    <w:rsid w:val="00826057"/>
    <w:rsid w:val="0082768C"/>
    <w:rsid w:val="0083180A"/>
    <w:rsid w:val="00831AF1"/>
    <w:rsid w:val="00832264"/>
    <w:rsid w:val="0083397A"/>
    <w:rsid w:val="00833DC7"/>
    <w:rsid w:val="008360AF"/>
    <w:rsid w:val="00840176"/>
    <w:rsid w:val="0084150E"/>
    <w:rsid w:val="00842851"/>
    <w:rsid w:val="0084295F"/>
    <w:rsid w:val="00842EF3"/>
    <w:rsid w:val="0084580C"/>
    <w:rsid w:val="008478B1"/>
    <w:rsid w:val="00847C91"/>
    <w:rsid w:val="00850B30"/>
    <w:rsid w:val="00853427"/>
    <w:rsid w:val="00854456"/>
    <w:rsid w:val="0085470B"/>
    <w:rsid w:val="0085547D"/>
    <w:rsid w:val="008564BD"/>
    <w:rsid w:val="008670F8"/>
    <w:rsid w:val="0087080A"/>
    <w:rsid w:val="00870947"/>
    <w:rsid w:val="008712B4"/>
    <w:rsid w:val="0088031E"/>
    <w:rsid w:val="00881854"/>
    <w:rsid w:val="00882CE5"/>
    <w:rsid w:val="0088367F"/>
    <w:rsid w:val="0088714C"/>
    <w:rsid w:val="00890A56"/>
    <w:rsid w:val="008919DF"/>
    <w:rsid w:val="00893AED"/>
    <w:rsid w:val="00896D6A"/>
    <w:rsid w:val="0089754D"/>
    <w:rsid w:val="008A1609"/>
    <w:rsid w:val="008A3C3E"/>
    <w:rsid w:val="008B449D"/>
    <w:rsid w:val="008B54C6"/>
    <w:rsid w:val="008B6F45"/>
    <w:rsid w:val="008B74FE"/>
    <w:rsid w:val="008C3483"/>
    <w:rsid w:val="008C786F"/>
    <w:rsid w:val="008D04B1"/>
    <w:rsid w:val="008D1B75"/>
    <w:rsid w:val="008D58C1"/>
    <w:rsid w:val="008E1926"/>
    <w:rsid w:val="008E1E94"/>
    <w:rsid w:val="008E3C29"/>
    <w:rsid w:val="008E649D"/>
    <w:rsid w:val="008E71C2"/>
    <w:rsid w:val="008E7683"/>
    <w:rsid w:val="008F12D5"/>
    <w:rsid w:val="008F6134"/>
    <w:rsid w:val="008F6985"/>
    <w:rsid w:val="009002B6"/>
    <w:rsid w:val="009025E7"/>
    <w:rsid w:val="0091122C"/>
    <w:rsid w:val="00912C42"/>
    <w:rsid w:val="00912FFA"/>
    <w:rsid w:val="009163B2"/>
    <w:rsid w:val="00916633"/>
    <w:rsid w:val="00916C0D"/>
    <w:rsid w:val="00920B7C"/>
    <w:rsid w:val="009317EE"/>
    <w:rsid w:val="00932F08"/>
    <w:rsid w:val="0093454A"/>
    <w:rsid w:val="00934AE5"/>
    <w:rsid w:val="00937F7B"/>
    <w:rsid w:val="0094283D"/>
    <w:rsid w:val="009436F8"/>
    <w:rsid w:val="009455B9"/>
    <w:rsid w:val="00947086"/>
    <w:rsid w:val="0094719A"/>
    <w:rsid w:val="00950CA8"/>
    <w:rsid w:val="0095284A"/>
    <w:rsid w:val="00952A23"/>
    <w:rsid w:val="009530C7"/>
    <w:rsid w:val="00954DD8"/>
    <w:rsid w:val="00955CB0"/>
    <w:rsid w:val="009560AE"/>
    <w:rsid w:val="00960D7F"/>
    <w:rsid w:val="00964554"/>
    <w:rsid w:val="00964839"/>
    <w:rsid w:val="00965E08"/>
    <w:rsid w:val="00971EEA"/>
    <w:rsid w:val="00974BD3"/>
    <w:rsid w:val="009750FC"/>
    <w:rsid w:val="009770C9"/>
    <w:rsid w:val="00977B9F"/>
    <w:rsid w:val="00981679"/>
    <w:rsid w:val="0098606A"/>
    <w:rsid w:val="00986C14"/>
    <w:rsid w:val="00990E01"/>
    <w:rsid w:val="009915AE"/>
    <w:rsid w:val="0099172C"/>
    <w:rsid w:val="0099323C"/>
    <w:rsid w:val="0099342F"/>
    <w:rsid w:val="00995700"/>
    <w:rsid w:val="009A2F18"/>
    <w:rsid w:val="009A3175"/>
    <w:rsid w:val="009A33A5"/>
    <w:rsid w:val="009A7C2E"/>
    <w:rsid w:val="009B0E76"/>
    <w:rsid w:val="009B1E40"/>
    <w:rsid w:val="009B2F07"/>
    <w:rsid w:val="009B474F"/>
    <w:rsid w:val="009B664E"/>
    <w:rsid w:val="009B6BF1"/>
    <w:rsid w:val="009C4113"/>
    <w:rsid w:val="009C41E3"/>
    <w:rsid w:val="009C483B"/>
    <w:rsid w:val="009C549B"/>
    <w:rsid w:val="009D0377"/>
    <w:rsid w:val="009D148A"/>
    <w:rsid w:val="009D204D"/>
    <w:rsid w:val="009E0EB2"/>
    <w:rsid w:val="009E152B"/>
    <w:rsid w:val="009E2A78"/>
    <w:rsid w:val="009E32FC"/>
    <w:rsid w:val="009E5DC0"/>
    <w:rsid w:val="009E70EF"/>
    <w:rsid w:val="009F0768"/>
    <w:rsid w:val="009F0E99"/>
    <w:rsid w:val="009F3043"/>
    <w:rsid w:val="009F3EBC"/>
    <w:rsid w:val="009F4636"/>
    <w:rsid w:val="00A00715"/>
    <w:rsid w:val="00A01E33"/>
    <w:rsid w:val="00A03CB0"/>
    <w:rsid w:val="00A0615B"/>
    <w:rsid w:val="00A1048A"/>
    <w:rsid w:val="00A120E0"/>
    <w:rsid w:val="00A121CB"/>
    <w:rsid w:val="00A122DC"/>
    <w:rsid w:val="00A204E9"/>
    <w:rsid w:val="00A2115F"/>
    <w:rsid w:val="00A23066"/>
    <w:rsid w:val="00A24017"/>
    <w:rsid w:val="00A24355"/>
    <w:rsid w:val="00A24737"/>
    <w:rsid w:val="00A24C95"/>
    <w:rsid w:val="00A24CB9"/>
    <w:rsid w:val="00A27D18"/>
    <w:rsid w:val="00A325EA"/>
    <w:rsid w:val="00A3549F"/>
    <w:rsid w:val="00A36900"/>
    <w:rsid w:val="00A36B32"/>
    <w:rsid w:val="00A37A23"/>
    <w:rsid w:val="00A40640"/>
    <w:rsid w:val="00A42389"/>
    <w:rsid w:val="00A432CE"/>
    <w:rsid w:val="00A4339B"/>
    <w:rsid w:val="00A45436"/>
    <w:rsid w:val="00A45F4A"/>
    <w:rsid w:val="00A4729A"/>
    <w:rsid w:val="00A50D29"/>
    <w:rsid w:val="00A54AE0"/>
    <w:rsid w:val="00A5516D"/>
    <w:rsid w:val="00A66A3B"/>
    <w:rsid w:val="00A7250F"/>
    <w:rsid w:val="00A73B0C"/>
    <w:rsid w:val="00A80B51"/>
    <w:rsid w:val="00A80B82"/>
    <w:rsid w:val="00A866AA"/>
    <w:rsid w:val="00A86875"/>
    <w:rsid w:val="00A925D5"/>
    <w:rsid w:val="00A93D0E"/>
    <w:rsid w:val="00A93D2F"/>
    <w:rsid w:val="00A966F8"/>
    <w:rsid w:val="00A96CC9"/>
    <w:rsid w:val="00A9736D"/>
    <w:rsid w:val="00A97D41"/>
    <w:rsid w:val="00AA1F0F"/>
    <w:rsid w:val="00AA214D"/>
    <w:rsid w:val="00AA2951"/>
    <w:rsid w:val="00AA296B"/>
    <w:rsid w:val="00AA2DD4"/>
    <w:rsid w:val="00AA64B8"/>
    <w:rsid w:val="00AB38BE"/>
    <w:rsid w:val="00AB46D5"/>
    <w:rsid w:val="00AB4D87"/>
    <w:rsid w:val="00AB6141"/>
    <w:rsid w:val="00AB774A"/>
    <w:rsid w:val="00AC01A8"/>
    <w:rsid w:val="00AC0A39"/>
    <w:rsid w:val="00AC41A1"/>
    <w:rsid w:val="00AC50EB"/>
    <w:rsid w:val="00AC6A66"/>
    <w:rsid w:val="00AD3246"/>
    <w:rsid w:val="00AD7FBA"/>
    <w:rsid w:val="00AE0177"/>
    <w:rsid w:val="00AE03A8"/>
    <w:rsid w:val="00AE0B6B"/>
    <w:rsid w:val="00AE13FE"/>
    <w:rsid w:val="00AE2679"/>
    <w:rsid w:val="00AE35EF"/>
    <w:rsid w:val="00AF345E"/>
    <w:rsid w:val="00AF4525"/>
    <w:rsid w:val="00AF48FA"/>
    <w:rsid w:val="00AF702E"/>
    <w:rsid w:val="00B03187"/>
    <w:rsid w:val="00B06ADE"/>
    <w:rsid w:val="00B06E77"/>
    <w:rsid w:val="00B132BB"/>
    <w:rsid w:val="00B1410D"/>
    <w:rsid w:val="00B14206"/>
    <w:rsid w:val="00B14AC7"/>
    <w:rsid w:val="00B1670D"/>
    <w:rsid w:val="00B21D1C"/>
    <w:rsid w:val="00B23A4D"/>
    <w:rsid w:val="00B252A3"/>
    <w:rsid w:val="00B25CCE"/>
    <w:rsid w:val="00B30A85"/>
    <w:rsid w:val="00B343E6"/>
    <w:rsid w:val="00B37538"/>
    <w:rsid w:val="00B37D6B"/>
    <w:rsid w:val="00B40831"/>
    <w:rsid w:val="00B408AA"/>
    <w:rsid w:val="00B43437"/>
    <w:rsid w:val="00B476E3"/>
    <w:rsid w:val="00B501B3"/>
    <w:rsid w:val="00B507D3"/>
    <w:rsid w:val="00B52609"/>
    <w:rsid w:val="00B53F7D"/>
    <w:rsid w:val="00B56FC0"/>
    <w:rsid w:val="00B57C35"/>
    <w:rsid w:val="00B57D8F"/>
    <w:rsid w:val="00B60156"/>
    <w:rsid w:val="00B654AF"/>
    <w:rsid w:val="00B757E6"/>
    <w:rsid w:val="00B86332"/>
    <w:rsid w:val="00B90A4D"/>
    <w:rsid w:val="00B915F6"/>
    <w:rsid w:val="00B92A26"/>
    <w:rsid w:val="00B93C5B"/>
    <w:rsid w:val="00B94835"/>
    <w:rsid w:val="00B96910"/>
    <w:rsid w:val="00B96B54"/>
    <w:rsid w:val="00BA1CF4"/>
    <w:rsid w:val="00BA3A15"/>
    <w:rsid w:val="00BA4F71"/>
    <w:rsid w:val="00BB035B"/>
    <w:rsid w:val="00BB2351"/>
    <w:rsid w:val="00BB411A"/>
    <w:rsid w:val="00BB5759"/>
    <w:rsid w:val="00BC1C6B"/>
    <w:rsid w:val="00BC2193"/>
    <w:rsid w:val="00BC4497"/>
    <w:rsid w:val="00BC5919"/>
    <w:rsid w:val="00BC5F47"/>
    <w:rsid w:val="00BC64A8"/>
    <w:rsid w:val="00BD0D48"/>
    <w:rsid w:val="00BD58FC"/>
    <w:rsid w:val="00BD6062"/>
    <w:rsid w:val="00BD76EC"/>
    <w:rsid w:val="00BE05C6"/>
    <w:rsid w:val="00BE0BD6"/>
    <w:rsid w:val="00BE39EE"/>
    <w:rsid w:val="00BE4BD1"/>
    <w:rsid w:val="00BF083D"/>
    <w:rsid w:val="00BF3CAB"/>
    <w:rsid w:val="00BF701A"/>
    <w:rsid w:val="00C01558"/>
    <w:rsid w:val="00C04B67"/>
    <w:rsid w:val="00C0527D"/>
    <w:rsid w:val="00C0783E"/>
    <w:rsid w:val="00C112EB"/>
    <w:rsid w:val="00C127D8"/>
    <w:rsid w:val="00C129D7"/>
    <w:rsid w:val="00C14606"/>
    <w:rsid w:val="00C15032"/>
    <w:rsid w:val="00C243CB"/>
    <w:rsid w:val="00C24B8A"/>
    <w:rsid w:val="00C24E7D"/>
    <w:rsid w:val="00C255E0"/>
    <w:rsid w:val="00C2566B"/>
    <w:rsid w:val="00C37A89"/>
    <w:rsid w:val="00C37D4B"/>
    <w:rsid w:val="00C42D32"/>
    <w:rsid w:val="00C432B5"/>
    <w:rsid w:val="00C4406F"/>
    <w:rsid w:val="00C444BE"/>
    <w:rsid w:val="00C458E7"/>
    <w:rsid w:val="00C45AAA"/>
    <w:rsid w:val="00C45AE1"/>
    <w:rsid w:val="00C474C6"/>
    <w:rsid w:val="00C614E1"/>
    <w:rsid w:val="00C620EB"/>
    <w:rsid w:val="00C62138"/>
    <w:rsid w:val="00C667FC"/>
    <w:rsid w:val="00C670D8"/>
    <w:rsid w:val="00C7246B"/>
    <w:rsid w:val="00C73B6E"/>
    <w:rsid w:val="00C74CDD"/>
    <w:rsid w:val="00C778B1"/>
    <w:rsid w:val="00C8352C"/>
    <w:rsid w:val="00C8549B"/>
    <w:rsid w:val="00C86B0C"/>
    <w:rsid w:val="00C90178"/>
    <w:rsid w:val="00C93C24"/>
    <w:rsid w:val="00C94AB3"/>
    <w:rsid w:val="00C95DC8"/>
    <w:rsid w:val="00C96A56"/>
    <w:rsid w:val="00CA08B9"/>
    <w:rsid w:val="00CA5692"/>
    <w:rsid w:val="00CB0DF0"/>
    <w:rsid w:val="00CB13E5"/>
    <w:rsid w:val="00CB246E"/>
    <w:rsid w:val="00CB307F"/>
    <w:rsid w:val="00CB33B5"/>
    <w:rsid w:val="00CB638B"/>
    <w:rsid w:val="00CB7601"/>
    <w:rsid w:val="00CB7FC3"/>
    <w:rsid w:val="00CC3931"/>
    <w:rsid w:val="00CC7292"/>
    <w:rsid w:val="00CC7447"/>
    <w:rsid w:val="00CD029E"/>
    <w:rsid w:val="00CD128E"/>
    <w:rsid w:val="00CD280F"/>
    <w:rsid w:val="00CD2C1D"/>
    <w:rsid w:val="00CD7742"/>
    <w:rsid w:val="00CD7C6C"/>
    <w:rsid w:val="00CE28FC"/>
    <w:rsid w:val="00CE5BC4"/>
    <w:rsid w:val="00CF66F0"/>
    <w:rsid w:val="00D01D2E"/>
    <w:rsid w:val="00D01FFB"/>
    <w:rsid w:val="00D02D55"/>
    <w:rsid w:val="00D02F0F"/>
    <w:rsid w:val="00D04FCA"/>
    <w:rsid w:val="00D0605B"/>
    <w:rsid w:val="00D06595"/>
    <w:rsid w:val="00D13328"/>
    <w:rsid w:val="00D136F1"/>
    <w:rsid w:val="00D14FCE"/>
    <w:rsid w:val="00D15A05"/>
    <w:rsid w:val="00D203E5"/>
    <w:rsid w:val="00D22025"/>
    <w:rsid w:val="00D22287"/>
    <w:rsid w:val="00D22FD6"/>
    <w:rsid w:val="00D24D9E"/>
    <w:rsid w:val="00D30E30"/>
    <w:rsid w:val="00D30F71"/>
    <w:rsid w:val="00D31E7F"/>
    <w:rsid w:val="00D3237D"/>
    <w:rsid w:val="00D326C5"/>
    <w:rsid w:val="00D3318F"/>
    <w:rsid w:val="00D34753"/>
    <w:rsid w:val="00D357E2"/>
    <w:rsid w:val="00D36D1E"/>
    <w:rsid w:val="00D37112"/>
    <w:rsid w:val="00D407FA"/>
    <w:rsid w:val="00D44A6B"/>
    <w:rsid w:val="00D46208"/>
    <w:rsid w:val="00D463D1"/>
    <w:rsid w:val="00D51FCE"/>
    <w:rsid w:val="00D52131"/>
    <w:rsid w:val="00D52A8A"/>
    <w:rsid w:val="00D56082"/>
    <w:rsid w:val="00D569E2"/>
    <w:rsid w:val="00D613AD"/>
    <w:rsid w:val="00D6280A"/>
    <w:rsid w:val="00D67FF6"/>
    <w:rsid w:val="00D71522"/>
    <w:rsid w:val="00D755FA"/>
    <w:rsid w:val="00D76A7E"/>
    <w:rsid w:val="00D81F97"/>
    <w:rsid w:val="00D83CED"/>
    <w:rsid w:val="00D85D3E"/>
    <w:rsid w:val="00D86947"/>
    <w:rsid w:val="00D91C08"/>
    <w:rsid w:val="00D923E4"/>
    <w:rsid w:val="00D92CB9"/>
    <w:rsid w:val="00D94E2F"/>
    <w:rsid w:val="00D95FB1"/>
    <w:rsid w:val="00D973EA"/>
    <w:rsid w:val="00DA0E44"/>
    <w:rsid w:val="00DA3516"/>
    <w:rsid w:val="00DA3FD4"/>
    <w:rsid w:val="00DA4395"/>
    <w:rsid w:val="00DA5A88"/>
    <w:rsid w:val="00DB49CA"/>
    <w:rsid w:val="00DB7D19"/>
    <w:rsid w:val="00DC0397"/>
    <w:rsid w:val="00DC40D7"/>
    <w:rsid w:val="00DC4B1D"/>
    <w:rsid w:val="00DC67C8"/>
    <w:rsid w:val="00DC6A8D"/>
    <w:rsid w:val="00DD09AD"/>
    <w:rsid w:val="00DD0AF0"/>
    <w:rsid w:val="00DD0DE8"/>
    <w:rsid w:val="00DD337C"/>
    <w:rsid w:val="00DD3DFE"/>
    <w:rsid w:val="00DD7068"/>
    <w:rsid w:val="00DE1358"/>
    <w:rsid w:val="00DE2483"/>
    <w:rsid w:val="00DE36BA"/>
    <w:rsid w:val="00DE544A"/>
    <w:rsid w:val="00DE58EF"/>
    <w:rsid w:val="00DE6C5E"/>
    <w:rsid w:val="00DF0EE5"/>
    <w:rsid w:val="00DF3605"/>
    <w:rsid w:val="00DF4AB6"/>
    <w:rsid w:val="00DF6DA3"/>
    <w:rsid w:val="00E006E5"/>
    <w:rsid w:val="00E03FC3"/>
    <w:rsid w:val="00E052C9"/>
    <w:rsid w:val="00E07B4F"/>
    <w:rsid w:val="00E1516A"/>
    <w:rsid w:val="00E16DA9"/>
    <w:rsid w:val="00E21964"/>
    <w:rsid w:val="00E22D15"/>
    <w:rsid w:val="00E2491D"/>
    <w:rsid w:val="00E269D0"/>
    <w:rsid w:val="00E272E7"/>
    <w:rsid w:val="00E30298"/>
    <w:rsid w:val="00E30ED2"/>
    <w:rsid w:val="00E34D20"/>
    <w:rsid w:val="00E37D77"/>
    <w:rsid w:val="00E407CF"/>
    <w:rsid w:val="00E41D1D"/>
    <w:rsid w:val="00E4293D"/>
    <w:rsid w:val="00E44252"/>
    <w:rsid w:val="00E44B88"/>
    <w:rsid w:val="00E46AF3"/>
    <w:rsid w:val="00E50B1F"/>
    <w:rsid w:val="00E5119D"/>
    <w:rsid w:val="00E5542B"/>
    <w:rsid w:val="00E57E43"/>
    <w:rsid w:val="00E6146B"/>
    <w:rsid w:val="00E62290"/>
    <w:rsid w:val="00E63F66"/>
    <w:rsid w:val="00E654BB"/>
    <w:rsid w:val="00E70F14"/>
    <w:rsid w:val="00E74145"/>
    <w:rsid w:val="00E7524A"/>
    <w:rsid w:val="00E77A5F"/>
    <w:rsid w:val="00E867F3"/>
    <w:rsid w:val="00E86F75"/>
    <w:rsid w:val="00E9096A"/>
    <w:rsid w:val="00E91A21"/>
    <w:rsid w:val="00E9357D"/>
    <w:rsid w:val="00E94864"/>
    <w:rsid w:val="00E97CA6"/>
    <w:rsid w:val="00EA19D4"/>
    <w:rsid w:val="00EA1A5B"/>
    <w:rsid w:val="00EA2144"/>
    <w:rsid w:val="00EA4A5C"/>
    <w:rsid w:val="00EA5DAE"/>
    <w:rsid w:val="00EB507D"/>
    <w:rsid w:val="00EB697C"/>
    <w:rsid w:val="00EC12FF"/>
    <w:rsid w:val="00EC25B9"/>
    <w:rsid w:val="00EC2607"/>
    <w:rsid w:val="00EC4F0A"/>
    <w:rsid w:val="00EC775A"/>
    <w:rsid w:val="00EC7D62"/>
    <w:rsid w:val="00ED1A5F"/>
    <w:rsid w:val="00ED65DC"/>
    <w:rsid w:val="00EE0304"/>
    <w:rsid w:val="00EE73EB"/>
    <w:rsid w:val="00EE741F"/>
    <w:rsid w:val="00EF07BA"/>
    <w:rsid w:val="00EF1A86"/>
    <w:rsid w:val="00EF417A"/>
    <w:rsid w:val="00EF4D59"/>
    <w:rsid w:val="00F020AD"/>
    <w:rsid w:val="00F03DAF"/>
    <w:rsid w:val="00F05E79"/>
    <w:rsid w:val="00F06677"/>
    <w:rsid w:val="00F06F17"/>
    <w:rsid w:val="00F10D0E"/>
    <w:rsid w:val="00F136E2"/>
    <w:rsid w:val="00F14E90"/>
    <w:rsid w:val="00F17CEF"/>
    <w:rsid w:val="00F23168"/>
    <w:rsid w:val="00F2331A"/>
    <w:rsid w:val="00F233E4"/>
    <w:rsid w:val="00F2767B"/>
    <w:rsid w:val="00F3163A"/>
    <w:rsid w:val="00F323B6"/>
    <w:rsid w:val="00F3368C"/>
    <w:rsid w:val="00F34403"/>
    <w:rsid w:val="00F37AF2"/>
    <w:rsid w:val="00F40004"/>
    <w:rsid w:val="00F424CF"/>
    <w:rsid w:val="00F433EC"/>
    <w:rsid w:val="00F43DCB"/>
    <w:rsid w:val="00F46340"/>
    <w:rsid w:val="00F47BBE"/>
    <w:rsid w:val="00F60492"/>
    <w:rsid w:val="00F61273"/>
    <w:rsid w:val="00F6262A"/>
    <w:rsid w:val="00F67078"/>
    <w:rsid w:val="00F67C11"/>
    <w:rsid w:val="00F71E05"/>
    <w:rsid w:val="00F71E41"/>
    <w:rsid w:val="00F731E0"/>
    <w:rsid w:val="00F746A8"/>
    <w:rsid w:val="00F76C88"/>
    <w:rsid w:val="00F77061"/>
    <w:rsid w:val="00F81EDD"/>
    <w:rsid w:val="00F9098B"/>
    <w:rsid w:val="00F913F0"/>
    <w:rsid w:val="00F91B5E"/>
    <w:rsid w:val="00F91EFA"/>
    <w:rsid w:val="00F91FCD"/>
    <w:rsid w:val="00F950BE"/>
    <w:rsid w:val="00F9672E"/>
    <w:rsid w:val="00FA0869"/>
    <w:rsid w:val="00FA2595"/>
    <w:rsid w:val="00FA312C"/>
    <w:rsid w:val="00FA4C50"/>
    <w:rsid w:val="00FA5FBE"/>
    <w:rsid w:val="00FB1F62"/>
    <w:rsid w:val="00FB74C2"/>
    <w:rsid w:val="00FB7E03"/>
    <w:rsid w:val="00FB7FB0"/>
    <w:rsid w:val="00FC1F9E"/>
    <w:rsid w:val="00FC2B26"/>
    <w:rsid w:val="00FC2D9B"/>
    <w:rsid w:val="00FC795E"/>
    <w:rsid w:val="00FD0F32"/>
    <w:rsid w:val="00FD1A92"/>
    <w:rsid w:val="00FD1E5E"/>
    <w:rsid w:val="00FD4540"/>
    <w:rsid w:val="00FD4FCC"/>
    <w:rsid w:val="00FD5A0B"/>
    <w:rsid w:val="00FD6427"/>
    <w:rsid w:val="00FD7526"/>
    <w:rsid w:val="00FE0B03"/>
    <w:rsid w:val="00FE6798"/>
    <w:rsid w:val="00FE6A82"/>
    <w:rsid w:val="00FE7D11"/>
    <w:rsid w:val="00FF1A02"/>
    <w:rsid w:val="00FF268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E3E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rFonts w:ascii="Calibri" w:hAnsi="Calibri"/>
      <w:b/>
      <w:bCs/>
      <w:sz w:val="22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Calibri" w:hAnsi="Calibri"/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Calibri" w:hAnsi="Calibri"/>
      <w:i/>
      <w:iCs/>
      <w:sz w:val="22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Pr>
      <w:rFonts w:ascii="Calibri" w:hAnsi="Calibri"/>
      <w:sz w:val="22"/>
    </w:rPr>
  </w:style>
  <w:style w:type="paragraph" w:styleId="Corpsdetexte2">
    <w:name w:val="Body Text 2"/>
    <w:basedOn w:val="Normal"/>
    <w:semiHidden/>
    <w:rPr>
      <w:rFonts w:ascii="Calibri" w:hAnsi="Calibri"/>
      <w:i/>
      <w:iCs/>
      <w:sz w:val="22"/>
    </w:rPr>
  </w:style>
  <w:style w:type="paragraph" w:styleId="Corpsdetexte3">
    <w:name w:val="Body Text 3"/>
    <w:basedOn w:val="Normal"/>
    <w:semiHidden/>
    <w:pPr>
      <w:jc w:val="both"/>
    </w:pPr>
    <w:rPr>
      <w:rFonts w:ascii="Calibri" w:hAnsi="Calibri"/>
      <w:sz w:val="22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Calibri" w:hAnsi="Calibri"/>
    </w:rPr>
  </w:style>
  <w:style w:type="paragraph" w:styleId="En-tte">
    <w:name w:val="header"/>
    <w:basedOn w:val="Normal"/>
    <w:link w:val="En-tt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uiPriority w:val="99"/>
    <w:rsid w:val="00D76A7E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D76A7E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A7E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76A7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qFormat/>
    <w:rsid w:val="00631FFD"/>
    <w:pPr>
      <w:ind w:left="720"/>
      <w:contextualSpacing/>
    </w:pPr>
    <w:rPr>
      <w:rFonts w:ascii="Times" w:eastAsia="Times" w:hAnsi="Times"/>
    </w:rPr>
  </w:style>
  <w:style w:type="table" w:styleId="Grilledutableau">
    <w:name w:val="Table Grid"/>
    <w:basedOn w:val="TableauNormal"/>
    <w:uiPriority w:val="59"/>
    <w:rsid w:val="008E7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sid w:val="00A120E0"/>
    <w:rPr>
      <w:b/>
      <w:bCs/>
    </w:rPr>
  </w:style>
  <w:style w:type="paragraph" w:styleId="NormalWeb">
    <w:name w:val="Normal (Web)"/>
    <w:basedOn w:val="Normal"/>
    <w:uiPriority w:val="99"/>
    <w:rsid w:val="00A120E0"/>
    <w:pPr>
      <w:suppressAutoHyphens/>
      <w:spacing w:before="280" w:after="280"/>
    </w:pPr>
    <w:rPr>
      <w:lang w:eastAsia="zh-CN"/>
    </w:rPr>
  </w:style>
  <w:style w:type="paragraph" w:customStyle="1" w:styleId="Listecouleur-Accent11">
    <w:name w:val="Liste couleur - Accent 11"/>
    <w:basedOn w:val="Normal"/>
    <w:uiPriority w:val="99"/>
    <w:qFormat/>
    <w:rsid w:val="00A120E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itre1Car">
    <w:name w:val="Titre 1 Car"/>
    <w:link w:val="Titre1"/>
    <w:rsid w:val="006A0435"/>
    <w:rPr>
      <w:rFonts w:ascii="Calibri" w:hAnsi="Calibri"/>
      <w:b/>
      <w:bCs/>
      <w:sz w:val="22"/>
      <w:szCs w:val="24"/>
    </w:rPr>
  </w:style>
  <w:style w:type="character" w:customStyle="1" w:styleId="Titre2Car">
    <w:name w:val="Titre 2 Car"/>
    <w:link w:val="Titre2"/>
    <w:rsid w:val="006A0435"/>
    <w:rPr>
      <w:rFonts w:ascii="Calibri" w:hAnsi="Calibri"/>
      <w:b/>
      <w:bCs/>
      <w:sz w:val="22"/>
      <w:szCs w:val="24"/>
    </w:rPr>
  </w:style>
  <w:style w:type="paragraph" w:customStyle="1" w:styleId="Rpertoire">
    <w:name w:val="Répertoire"/>
    <w:basedOn w:val="Normal"/>
    <w:rsid w:val="00536B55"/>
    <w:pPr>
      <w:suppressLineNumbers/>
      <w:suppressAutoHyphens/>
      <w:spacing w:after="200"/>
    </w:pPr>
    <w:rPr>
      <w:rFonts w:ascii="Arial" w:hAnsi="Arial" w:cs="Tahoma"/>
      <w:lang w:eastAsia="zh-CN"/>
    </w:rPr>
  </w:style>
  <w:style w:type="paragraph" w:customStyle="1" w:styleId="Listecouleur-Accent12">
    <w:name w:val="Liste couleur - Accent 12"/>
    <w:basedOn w:val="Normal"/>
    <w:qFormat/>
    <w:rsid w:val="00536B55"/>
    <w:pPr>
      <w:suppressAutoHyphens/>
      <w:spacing w:after="200"/>
    </w:pPr>
    <w:rPr>
      <w:rFonts w:ascii="Arial" w:hAnsi="Arial"/>
      <w:sz w:val="20"/>
      <w:lang w:val="en-GB" w:eastAsia="zh-CN"/>
    </w:rPr>
  </w:style>
  <w:style w:type="paragraph" w:customStyle="1" w:styleId="Titredetableau">
    <w:name w:val="Titre de tableau"/>
    <w:basedOn w:val="Normal"/>
    <w:rsid w:val="00536B55"/>
    <w:pPr>
      <w:suppressLineNumbers/>
      <w:suppressAutoHyphens/>
      <w:spacing w:after="200"/>
      <w:jc w:val="center"/>
    </w:pPr>
    <w:rPr>
      <w:rFonts w:ascii="Arial" w:hAnsi="Arial"/>
      <w:b/>
      <w:bCs/>
      <w:sz w:val="20"/>
      <w:lang w:eastAsia="zh-CN"/>
    </w:rPr>
  </w:style>
  <w:style w:type="paragraph" w:customStyle="1" w:styleId="Grillemoyenne1-Accent21">
    <w:name w:val="Grille moyenne 1 - Accent 21"/>
    <w:basedOn w:val="Normal"/>
    <w:rsid w:val="00536B55"/>
    <w:pPr>
      <w:suppressAutoHyphens/>
      <w:spacing w:after="200"/>
      <w:ind w:left="720"/>
    </w:pPr>
    <w:rPr>
      <w:rFonts w:ascii="Times" w:eastAsia="Times" w:hAnsi="Times" w:cs="Times"/>
      <w:sz w:val="20"/>
      <w:lang w:eastAsia="zh-CN"/>
    </w:rPr>
  </w:style>
  <w:style w:type="paragraph" w:customStyle="1" w:styleId="Paragraphedeliste1">
    <w:name w:val="Paragraphe de liste1"/>
    <w:basedOn w:val="Normal"/>
    <w:rsid w:val="00536B55"/>
    <w:pPr>
      <w:suppressAutoHyphens/>
      <w:spacing w:after="200"/>
      <w:ind w:left="720"/>
      <w:contextualSpacing/>
    </w:pPr>
    <w:rPr>
      <w:rFonts w:ascii="Arial" w:hAnsi="Arial"/>
      <w:sz w:val="20"/>
      <w:lang w:eastAsia="zh-CN"/>
    </w:rPr>
  </w:style>
  <w:style w:type="paragraph" w:customStyle="1" w:styleId="Corpsdetexte21">
    <w:name w:val="Corps de texte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BodyText21">
    <w:name w:val="Body Text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Paragraphedeliste10">
    <w:name w:val="Paragraphe de liste1"/>
    <w:basedOn w:val="Normal"/>
    <w:rsid w:val="00710D53"/>
    <w:pPr>
      <w:suppressAutoHyphens/>
      <w:ind w:left="720"/>
      <w:contextualSpacing/>
    </w:pPr>
    <w:rPr>
      <w:rFonts w:ascii="Times" w:hAnsi="Times" w:cs="Times"/>
      <w:lang w:eastAsia="zh-CN"/>
    </w:rPr>
  </w:style>
  <w:style w:type="paragraph" w:customStyle="1" w:styleId="Paragraphedeliste11">
    <w:name w:val="Paragraphe de liste11"/>
    <w:basedOn w:val="Normal"/>
    <w:rsid w:val="000A6016"/>
    <w:pPr>
      <w:suppressAutoHyphens/>
      <w:ind w:left="720"/>
      <w:contextualSpacing/>
    </w:pPr>
    <w:rPr>
      <w:rFonts w:ascii="Times" w:hAnsi="Times" w:cs="Times"/>
      <w:lang w:eastAsia="zh-CN"/>
    </w:rPr>
  </w:style>
  <w:style w:type="character" w:styleId="Numrodepage">
    <w:name w:val="page number"/>
    <w:basedOn w:val="Policepardfaut"/>
    <w:rsid w:val="00E07B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E3E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rFonts w:ascii="Calibri" w:hAnsi="Calibri"/>
      <w:b/>
      <w:bCs/>
      <w:sz w:val="22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Calibri" w:hAnsi="Calibri"/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Calibri" w:hAnsi="Calibri"/>
      <w:i/>
      <w:iCs/>
      <w:sz w:val="22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Pr>
      <w:rFonts w:ascii="Calibri" w:hAnsi="Calibri"/>
      <w:sz w:val="22"/>
    </w:rPr>
  </w:style>
  <w:style w:type="paragraph" w:styleId="Corpsdetexte2">
    <w:name w:val="Body Text 2"/>
    <w:basedOn w:val="Normal"/>
    <w:semiHidden/>
    <w:rPr>
      <w:rFonts w:ascii="Calibri" w:hAnsi="Calibri"/>
      <w:i/>
      <w:iCs/>
      <w:sz w:val="22"/>
    </w:rPr>
  </w:style>
  <w:style w:type="paragraph" w:styleId="Corpsdetexte3">
    <w:name w:val="Body Text 3"/>
    <w:basedOn w:val="Normal"/>
    <w:semiHidden/>
    <w:pPr>
      <w:jc w:val="both"/>
    </w:pPr>
    <w:rPr>
      <w:rFonts w:ascii="Calibri" w:hAnsi="Calibri"/>
      <w:sz w:val="22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Calibri" w:hAnsi="Calibri"/>
    </w:rPr>
  </w:style>
  <w:style w:type="paragraph" w:styleId="En-tte">
    <w:name w:val="header"/>
    <w:basedOn w:val="Normal"/>
    <w:link w:val="En-tt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uiPriority w:val="99"/>
    <w:rsid w:val="00D76A7E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D76A7E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A7E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76A7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qFormat/>
    <w:rsid w:val="00631FFD"/>
    <w:pPr>
      <w:ind w:left="720"/>
      <w:contextualSpacing/>
    </w:pPr>
    <w:rPr>
      <w:rFonts w:ascii="Times" w:eastAsia="Times" w:hAnsi="Times"/>
    </w:rPr>
  </w:style>
  <w:style w:type="table" w:styleId="Grilledutableau">
    <w:name w:val="Table Grid"/>
    <w:basedOn w:val="TableauNormal"/>
    <w:uiPriority w:val="59"/>
    <w:rsid w:val="008E7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sid w:val="00A120E0"/>
    <w:rPr>
      <w:b/>
      <w:bCs/>
    </w:rPr>
  </w:style>
  <w:style w:type="paragraph" w:styleId="NormalWeb">
    <w:name w:val="Normal (Web)"/>
    <w:basedOn w:val="Normal"/>
    <w:uiPriority w:val="99"/>
    <w:rsid w:val="00A120E0"/>
    <w:pPr>
      <w:suppressAutoHyphens/>
      <w:spacing w:before="280" w:after="280"/>
    </w:pPr>
    <w:rPr>
      <w:lang w:eastAsia="zh-CN"/>
    </w:rPr>
  </w:style>
  <w:style w:type="paragraph" w:customStyle="1" w:styleId="Listecouleur-Accent11">
    <w:name w:val="Liste couleur - Accent 11"/>
    <w:basedOn w:val="Normal"/>
    <w:uiPriority w:val="99"/>
    <w:qFormat/>
    <w:rsid w:val="00A120E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itre1Car">
    <w:name w:val="Titre 1 Car"/>
    <w:link w:val="Titre1"/>
    <w:rsid w:val="006A0435"/>
    <w:rPr>
      <w:rFonts w:ascii="Calibri" w:hAnsi="Calibri"/>
      <w:b/>
      <w:bCs/>
      <w:sz w:val="22"/>
      <w:szCs w:val="24"/>
    </w:rPr>
  </w:style>
  <w:style w:type="character" w:customStyle="1" w:styleId="Titre2Car">
    <w:name w:val="Titre 2 Car"/>
    <w:link w:val="Titre2"/>
    <w:rsid w:val="006A0435"/>
    <w:rPr>
      <w:rFonts w:ascii="Calibri" w:hAnsi="Calibri"/>
      <w:b/>
      <w:bCs/>
      <w:sz w:val="22"/>
      <w:szCs w:val="24"/>
    </w:rPr>
  </w:style>
  <w:style w:type="paragraph" w:customStyle="1" w:styleId="Rpertoire">
    <w:name w:val="Répertoire"/>
    <w:basedOn w:val="Normal"/>
    <w:rsid w:val="00536B55"/>
    <w:pPr>
      <w:suppressLineNumbers/>
      <w:suppressAutoHyphens/>
      <w:spacing w:after="200"/>
    </w:pPr>
    <w:rPr>
      <w:rFonts w:ascii="Arial" w:hAnsi="Arial" w:cs="Tahoma"/>
      <w:lang w:eastAsia="zh-CN"/>
    </w:rPr>
  </w:style>
  <w:style w:type="paragraph" w:customStyle="1" w:styleId="Listecouleur-Accent12">
    <w:name w:val="Liste couleur - Accent 12"/>
    <w:basedOn w:val="Normal"/>
    <w:qFormat/>
    <w:rsid w:val="00536B55"/>
    <w:pPr>
      <w:suppressAutoHyphens/>
      <w:spacing w:after="200"/>
    </w:pPr>
    <w:rPr>
      <w:rFonts w:ascii="Arial" w:hAnsi="Arial"/>
      <w:sz w:val="20"/>
      <w:lang w:val="en-GB" w:eastAsia="zh-CN"/>
    </w:rPr>
  </w:style>
  <w:style w:type="paragraph" w:customStyle="1" w:styleId="Titredetableau">
    <w:name w:val="Titre de tableau"/>
    <w:basedOn w:val="Normal"/>
    <w:rsid w:val="00536B55"/>
    <w:pPr>
      <w:suppressLineNumbers/>
      <w:suppressAutoHyphens/>
      <w:spacing w:after="200"/>
      <w:jc w:val="center"/>
    </w:pPr>
    <w:rPr>
      <w:rFonts w:ascii="Arial" w:hAnsi="Arial"/>
      <w:b/>
      <w:bCs/>
      <w:sz w:val="20"/>
      <w:lang w:eastAsia="zh-CN"/>
    </w:rPr>
  </w:style>
  <w:style w:type="paragraph" w:customStyle="1" w:styleId="Grillemoyenne1-Accent21">
    <w:name w:val="Grille moyenne 1 - Accent 21"/>
    <w:basedOn w:val="Normal"/>
    <w:rsid w:val="00536B55"/>
    <w:pPr>
      <w:suppressAutoHyphens/>
      <w:spacing w:after="200"/>
      <w:ind w:left="720"/>
    </w:pPr>
    <w:rPr>
      <w:rFonts w:ascii="Times" w:eastAsia="Times" w:hAnsi="Times" w:cs="Times"/>
      <w:sz w:val="20"/>
      <w:lang w:eastAsia="zh-CN"/>
    </w:rPr>
  </w:style>
  <w:style w:type="paragraph" w:customStyle="1" w:styleId="Paragraphedeliste1">
    <w:name w:val="Paragraphe de liste1"/>
    <w:basedOn w:val="Normal"/>
    <w:rsid w:val="00536B55"/>
    <w:pPr>
      <w:suppressAutoHyphens/>
      <w:spacing w:after="200"/>
      <w:ind w:left="720"/>
      <w:contextualSpacing/>
    </w:pPr>
    <w:rPr>
      <w:rFonts w:ascii="Arial" w:hAnsi="Arial"/>
      <w:sz w:val="20"/>
      <w:lang w:eastAsia="zh-CN"/>
    </w:rPr>
  </w:style>
  <w:style w:type="paragraph" w:customStyle="1" w:styleId="Corpsdetexte21">
    <w:name w:val="Corps de texte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BodyText21">
    <w:name w:val="Body Text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Paragraphedeliste10">
    <w:name w:val="Paragraphe de liste1"/>
    <w:basedOn w:val="Normal"/>
    <w:rsid w:val="00710D53"/>
    <w:pPr>
      <w:suppressAutoHyphens/>
      <w:ind w:left="720"/>
      <w:contextualSpacing/>
    </w:pPr>
    <w:rPr>
      <w:rFonts w:ascii="Times" w:hAnsi="Times" w:cs="Times"/>
      <w:lang w:eastAsia="zh-CN"/>
    </w:rPr>
  </w:style>
  <w:style w:type="paragraph" w:customStyle="1" w:styleId="Paragraphedeliste11">
    <w:name w:val="Paragraphe de liste11"/>
    <w:basedOn w:val="Normal"/>
    <w:rsid w:val="000A6016"/>
    <w:pPr>
      <w:suppressAutoHyphens/>
      <w:ind w:left="720"/>
      <w:contextualSpacing/>
    </w:pPr>
    <w:rPr>
      <w:rFonts w:ascii="Times" w:hAnsi="Times" w:cs="Times"/>
      <w:lang w:eastAsia="zh-CN"/>
    </w:rPr>
  </w:style>
  <w:style w:type="character" w:styleId="Numrodepage">
    <w:name w:val="page number"/>
    <w:basedOn w:val="Policepardfaut"/>
    <w:rsid w:val="00E0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35</Pages>
  <Words>13950</Words>
  <Characters>83870</Characters>
  <Application>Microsoft Office Word</Application>
  <DocSecurity>0</DocSecurity>
  <Lines>698</Lines>
  <Paragraphs>195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…</vt:lpstr>
    </vt:vector>
  </TitlesOfParts>
  <Company>MEN</Company>
  <LinksUpToDate>false</LinksUpToDate>
  <CharactersWithSpaces>97625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…</dc:title>
  <dc:creator>N'cho janvier</dc:creator>
  <cp:lastModifiedBy>HP</cp:lastModifiedBy>
  <cp:revision>146</cp:revision>
  <cp:lastPrinted>2013-06-17T23:11:00Z</cp:lastPrinted>
  <dcterms:created xsi:type="dcterms:W3CDTF">2015-02-26T17:01:00Z</dcterms:created>
  <dcterms:modified xsi:type="dcterms:W3CDTF">2015-03-17T14:48:00Z</dcterms:modified>
</cp:coreProperties>
</file>